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17CA1" w:rsidR="00D17CA1" w:rsidP="5A920998" w:rsidRDefault="1379D943" w14:paraId="2A743223" w14:textId="283891E9">
      <w:pPr>
        <w:spacing w:before="240" w:after="240"/>
        <w:rPr>
          <w:rFonts w:ascii="Times New Roman" w:hAnsi="Times New Roman" w:eastAsia="Times New Roman" w:cs="Times New Roman"/>
          <w:b/>
          <w:bCs/>
        </w:rPr>
      </w:pPr>
      <w:r w:rsidRPr="5A920998">
        <w:rPr>
          <w:rFonts w:ascii="Times New Roman" w:hAnsi="Times New Roman" w:eastAsia="Times New Roman" w:cs="Times New Roman"/>
          <w:b/>
          <w:bCs/>
        </w:rPr>
        <w:t>Performance of</w:t>
      </w:r>
      <w:r w:rsidRPr="5A920998" w:rsidR="2D80E266">
        <w:rPr>
          <w:rFonts w:ascii="Times New Roman" w:hAnsi="Times New Roman" w:eastAsia="Times New Roman" w:cs="Times New Roman"/>
          <w:b/>
          <w:bCs/>
        </w:rPr>
        <w:t xml:space="preserve"> </w:t>
      </w:r>
      <w:r w:rsidRPr="5A920998">
        <w:rPr>
          <w:rFonts w:ascii="Times New Roman" w:hAnsi="Times New Roman" w:eastAsia="Times New Roman" w:cs="Times New Roman"/>
          <w:b/>
          <w:bCs/>
        </w:rPr>
        <w:t>Large Language Models on Dental Board and Academic Examinations</w:t>
      </w:r>
      <w:r w:rsidRPr="5A920998" w:rsidR="00D17CA1">
        <w:rPr>
          <w:rFonts w:ascii="Times New Roman" w:hAnsi="Times New Roman" w:eastAsia="Times New Roman" w:cs="Times New Roman"/>
          <w:b/>
          <w:bCs/>
        </w:rPr>
        <w:t xml:space="preserve">: </w:t>
      </w:r>
      <w:r w:rsidRPr="008E683D" w:rsidR="008E683D">
        <w:rPr>
          <w:rFonts w:ascii="Times New Roman" w:hAnsi="Times New Roman" w:eastAsia="Times New Roman" w:cs="Times New Roman"/>
          <w:b/>
          <w:bCs/>
        </w:rPr>
        <w:t>Updated Narrative Review</w:t>
      </w:r>
    </w:p>
    <w:p w:rsidR="1379D943" w:rsidP="5A920998" w:rsidRDefault="1379D943" w14:paraId="3022416C" w14:textId="46B42FF9">
      <w:pPr>
        <w:spacing w:before="240" w:after="240"/>
        <w:rPr>
          <w:rFonts w:ascii="Times New Roman" w:hAnsi="Times New Roman" w:eastAsia="Times New Roman" w:cs="Times New Roman"/>
        </w:rPr>
      </w:pPr>
    </w:p>
    <w:p w:rsidR="688BDD8B" w:rsidP="5A920998" w:rsidRDefault="688BDD8B" w14:paraId="3AACCA01" w14:textId="68EA5BC5">
      <w:pPr>
        <w:pStyle w:val="Heading3"/>
        <w:spacing w:before="281" w:after="281" w:line="480" w:lineRule="auto"/>
        <w:rPr>
          <w:rFonts w:ascii="Times New Roman" w:hAnsi="Times New Roman" w:eastAsia="Times New Roman" w:cs="Times New Roman"/>
          <w:color w:val="auto"/>
        </w:rPr>
      </w:pPr>
      <w:r>
        <w:br/>
      </w:r>
      <w:r w:rsidRPr="5A920998" w:rsidR="3603FDD2">
        <w:rPr>
          <w:rFonts w:ascii="Times New Roman" w:hAnsi="Times New Roman" w:eastAsia="Times New Roman" w:cs="Times New Roman"/>
          <w:color w:val="auto"/>
        </w:rPr>
        <w:t>abstract</w:t>
      </w:r>
    </w:p>
    <w:p w:rsidRPr="008E683D" w:rsidR="00BF5D81" w:rsidP="00D0442F" w:rsidRDefault="00BF5D81" w14:paraId="6E52909F" w14:textId="11CE4526">
      <w:pPr>
        <w:spacing w:before="240" w:after="240" w:line="480" w:lineRule="auto"/>
        <w:jc w:val="both"/>
        <w:rPr>
          <w:rFonts w:eastAsia="Times New Roman"/>
          <w:lang w:val="en-US"/>
        </w:rPr>
      </w:pPr>
      <w:r w:rsidRPr="5A920998">
        <w:rPr>
          <w:rFonts w:ascii="Times New Roman" w:hAnsi="Times New Roman" w:eastAsia="Times New Roman" w:cs="Times New Roman"/>
        </w:rPr>
        <w:t xml:space="preserve">Large Language Models (LLMs) are transforming dental education and practice by supporting clinical decision-making, administrative automation, and academic assessments. This review synthesizes 12 studies (May 2024–June 2025) evaluating LLMs, including </w:t>
      </w:r>
      <w:r w:rsidR="00CD641C">
        <w:rPr>
          <w:rFonts w:ascii="Times New Roman" w:hAnsi="Times New Roman" w:eastAsia="Times New Roman" w:cs="Times New Roman"/>
        </w:rPr>
        <w:t>ChatGPT</w:t>
      </w:r>
      <w:r w:rsidRPr="5A920998">
        <w:rPr>
          <w:rFonts w:ascii="Times New Roman" w:hAnsi="Times New Roman" w:eastAsia="Times New Roman" w:cs="Times New Roman"/>
        </w:rPr>
        <w:t>, Gemini, and Claude, on dental board and academic examinations using a modified</w:t>
      </w:r>
      <w:r w:rsidR="00D0442F">
        <w:rPr>
          <w:rFonts w:ascii="Times New Roman" w:hAnsi="Times New Roman" w:eastAsia="Times New Roman" w:cs="Times New Roman"/>
        </w:rPr>
        <w:t xml:space="preserve"> </w:t>
      </w:r>
      <w:r w:rsidRPr="00D0442F" w:rsidR="00D0442F">
        <w:rPr>
          <w:rFonts w:eastAsia="Times New Roman"/>
          <w:lang w:val="en-US"/>
        </w:rPr>
        <w:t xml:space="preserve">Population, </w:t>
      </w:r>
      <w:r w:rsidRPr="00D0442F" w:rsidR="00D0442F">
        <w:rPr>
          <w:rFonts w:ascii="Times New Roman" w:hAnsi="Times New Roman" w:eastAsia="Times New Roman" w:cs="Times New Roman"/>
        </w:rPr>
        <w:t>Intervention, Comparison, Outcome</w:t>
      </w:r>
      <w:r w:rsidRPr="5A920998">
        <w:rPr>
          <w:rFonts w:ascii="Times New Roman" w:hAnsi="Times New Roman" w:eastAsia="Times New Roman" w:cs="Times New Roman"/>
        </w:rPr>
        <w:t xml:space="preserve"> </w:t>
      </w:r>
      <w:r w:rsidR="00D0442F">
        <w:rPr>
          <w:rFonts w:ascii="Times New Roman" w:hAnsi="Times New Roman" w:eastAsia="Times New Roman" w:cs="Times New Roman"/>
        </w:rPr>
        <w:t>(</w:t>
      </w:r>
      <w:r w:rsidRPr="5A920998">
        <w:rPr>
          <w:rFonts w:ascii="Times New Roman" w:hAnsi="Times New Roman" w:eastAsia="Times New Roman" w:cs="Times New Roman"/>
        </w:rPr>
        <w:t>PICO</w:t>
      </w:r>
      <w:r w:rsidR="00D0442F">
        <w:rPr>
          <w:rFonts w:ascii="Times New Roman" w:hAnsi="Times New Roman" w:eastAsia="Times New Roman" w:cs="Times New Roman"/>
        </w:rPr>
        <w:t>)</w:t>
      </w:r>
      <w:r w:rsidRPr="5A920998">
        <w:rPr>
          <w:rFonts w:ascii="Times New Roman" w:hAnsi="Times New Roman" w:eastAsia="Times New Roman" w:cs="Times New Roman"/>
        </w:rPr>
        <w:t xml:space="preserve"> framework to assess accuracy, reliability, comprehensiveness, and reasoning quality. </w:t>
      </w:r>
      <w:r w:rsidRPr="008E683D" w:rsidR="008E683D">
        <w:rPr>
          <w:rFonts w:ascii="Times New Roman" w:hAnsi="Times New Roman" w:eastAsia="Times New Roman" w:cs="Times New Roman"/>
        </w:rPr>
        <w:t>A narrative review of the literature was conducted, identifying relevant articles from PubMed, Scopus, Google Scholar, and arXiv. Twelve studies were selected for inclusion based on their relevance to the topic.</w:t>
      </w:r>
      <w:r w:rsidRPr="5A920998">
        <w:rPr>
          <w:rFonts w:ascii="Times New Roman" w:hAnsi="Times New Roman" w:eastAsia="Times New Roman" w:cs="Times New Roman"/>
        </w:rPr>
        <w:t xml:space="preserve"> LLMs achieved acceptable accuracy on multiple-choice questions, often surpassing human benchmarks, though performance varied by model, question type, and language. They excel in factual recall and exam preparation, particularly in resource-limited settings, but struggle with clinical reasoning and text-based formats. LLMs show significant potential for enhancing dental education, especially in standardized assessments, but require standardized evaluation frameworks, diverse question formats, and ethical guidelines to address limitations in practical and visual applications for effective integration into dental curricula.</w:t>
      </w:r>
    </w:p>
    <w:p w:rsidRPr="008E683D" w:rsidR="59C88C81" w:rsidP="008E683D" w:rsidRDefault="59C88C81" w14:paraId="01A384A6" w14:textId="1ED17CD4">
      <w:pPr>
        <w:spacing w:before="240" w:after="240" w:line="480" w:lineRule="auto"/>
        <w:rPr>
          <w:rFonts w:ascii="Times New Roman" w:hAnsi="Times New Roman" w:eastAsia="Times New Roman" w:cs="Times New Roman"/>
          <w:b/>
          <w:bCs/>
          <w:lang w:val="en-US"/>
        </w:rPr>
      </w:pPr>
      <w:r w:rsidRPr="5A920998">
        <w:rPr>
          <w:rFonts w:ascii="Times New Roman" w:hAnsi="Times New Roman" w:eastAsia="Times New Roman" w:cs="Times New Roman"/>
          <w:b/>
          <w:bCs/>
        </w:rPr>
        <w:t>Keywords:</w:t>
      </w:r>
      <w:r w:rsidRPr="5A920998">
        <w:rPr>
          <w:rFonts w:ascii="Times New Roman" w:hAnsi="Times New Roman" w:eastAsia="Times New Roman" w:cs="Times New Roman"/>
        </w:rPr>
        <w:t xml:space="preserve"> Large language model</w:t>
      </w:r>
      <w:r w:rsidR="008E683D">
        <w:rPr>
          <w:rFonts w:ascii="Times New Roman" w:hAnsi="Times New Roman" w:eastAsia="Times New Roman" w:cs="Times New Roman"/>
        </w:rPr>
        <w:t>s</w:t>
      </w:r>
      <w:r w:rsidRPr="5A920998">
        <w:rPr>
          <w:rFonts w:ascii="Times New Roman" w:hAnsi="Times New Roman" w:eastAsia="Times New Roman" w:cs="Times New Roman"/>
        </w:rPr>
        <w:t xml:space="preserve">; </w:t>
      </w:r>
      <w:r w:rsidRPr="008E683D" w:rsidR="008E683D">
        <w:rPr>
          <w:rFonts w:ascii="Times New Roman" w:hAnsi="Times New Roman" w:eastAsia="Times New Roman" w:cs="Times New Roman"/>
        </w:rPr>
        <w:t>Generative Artificial Intelligence</w:t>
      </w:r>
      <w:r w:rsidRPr="5A920998">
        <w:rPr>
          <w:rFonts w:ascii="Times New Roman" w:hAnsi="Times New Roman" w:eastAsia="Times New Roman" w:cs="Times New Roman"/>
        </w:rPr>
        <w:t xml:space="preserve">; </w:t>
      </w:r>
      <w:r w:rsidRPr="008E683D" w:rsidR="008E683D">
        <w:rPr>
          <w:rFonts w:ascii="Times New Roman" w:hAnsi="Times New Roman" w:eastAsia="Times New Roman" w:cs="Times New Roman"/>
        </w:rPr>
        <w:t>Education, Dental, Graduate</w:t>
      </w:r>
      <w:r w:rsidRPr="5A920998">
        <w:rPr>
          <w:rFonts w:ascii="Times New Roman" w:hAnsi="Times New Roman" w:eastAsia="Times New Roman" w:cs="Times New Roman"/>
        </w:rPr>
        <w:t>; Artificial intelligence</w:t>
      </w:r>
    </w:p>
    <w:p w:rsidR="688BDD8B" w:rsidP="5A920998" w:rsidRDefault="688BDD8B" w14:paraId="0617FEB7" w14:textId="0F85520A">
      <w:pPr>
        <w:spacing w:after="0" w:line="480" w:lineRule="auto"/>
        <w:rPr>
          <w:rFonts w:ascii="Times New Roman" w:hAnsi="Times New Roman" w:eastAsia="Times New Roman" w:cs="Times New Roman"/>
        </w:rPr>
      </w:pPr>
    </w:p>
    <w:p w:rsidR="00A26AD3" w:rsidP="5A920998" w:rsidRDefault="00A26AD3" w14:paraId="12F7A574" w14:textId="4973376E">
      <w:pPr>
        <w:spacing w:before="240" w:after="240" w:line="480" w:lineRule="auto"/>
        <w:rPr>
          <w:rFonts w:ascii="Times New Roman" w:hAnsi="Times New Roman" w:eastAsia="Times New Roman" w:cs="Times New Roman"/>
          <w:b/>
          <w:bCs/>
        </w:rPr>
      </w:pPr>
      <w:r w:rsidRPr="5A920998">
        <w:rPr>
          <w:rFonts w:ascii="Times New Roman" w:hAnsi="Times New Roman" w:eastAsia="Times New Roman" w:cs="Times New Roman"/>
          <w:b/>
          <w:bCs/>
        </w:rPr>
        <w:t>Introduction:</w:t>
      </w:r>
    </w:p>
    <w:p w:rsidRPr="001B0CAA" w:rsidR="001B0CAA" w:rsidP="5A920998" w:rsidRDefault="00077AC0" w14:paraId="144DBFF3" w14:textId="21BE7E64">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rPr>
        <w:t>Large Language Models (LLMs)</w:t>
      </w:r>
      <w:r>
        <w:rPr>
          <w:rFonts w:ascii="Times New Roman" w:hAnsi="Times New Roman" w:eastAsia="Times New Roman" w:cs="Times New Roman"/>
          <w:lang w:val="en-US"/>
        </w:rPr>
        <w:t xml:space="preserve"> </w:t>
      </w:r>
      <w:r w:rsidRPr="5A920998" w:rsidR="001B0CAA">
        <w:rPr>
          <w:rFonts w:ascii="Times New Roman" w:hAnsi="Times New Roman" w:eastAsia="Times New Roman" w:cs="Times New Roman"/>
          <w:lang w:val="en-US"/>
        </w:rPr>
        <w:t xml:space="preserve">are advanced artificial intelligence algorithms adept at processing and generating human-like text. These models are trained on vast datasets, allowing them to perform a variety of natural language processing tasks, which include summarization, question-answering, and applications involving logical reasoning and contextual understanding </w:t>
      </w:r>
      <w:r w:rsidRPr="5A920998" w:rsidR="001B0CAA">
        <w:rPr>
          <w:rFonts w:ascii="Aptos" w:hAnsi="Aptos" w:eastAsia="Aptos" w:cs="Aptos"/>
          <w:lang w:val="en-US"/>
        </w:rPr>
        <w:fldChar w:fldCharType="begin"/>
      </w:r>
      <w:r w:rsidRPr="5A920998" w:rsidR="001B0CAA">
        <w:rPr>
          <w:rFonts w:ascii="Aptos" w:hAnsi="Aptos" w:eastAsia="Aptos" w:cs="Aptos"/>
          <w:lang w:val="en-US"/>
        </w:rPr>
        <w:instrText xml:space="preserve"> ADDIN EN.CITE &lt;EndNote&gt;&lt;Cite&gt;&lt;Author&gt;Li&lt;/Author&gt;&lt;Year&gt;2023&lt;/Year&gt;&lt;RecNum&gt;590&lt;/RecNum&gt;&lt;DisplayText&gt;(1, 2)&lt;/DisplayText&gt;&lt;record&gt;&lt;rec-number&gt;590&lt;/rec-number&gt;&lt;foreign-keys&gt;&lt;key app="EN" db-id="2fevrwfdovaxpqeafes5s2ztxrtp2avpv05e" timestamp="1751783119"&gt;590&lt;/key&gt;&lt;/foreign-keys&gt;&lt;ref-type name="Journal Article"&gt;17&lt;/ref-type&gt;&lt;contributors&gt;&lt;authors&gt;&lt;author&gt;Li, Jian&lt;/author&gt;&lt;author&gt;Li, Wang&lt;/author&gt;&lt;author&gt;Chen, Xi&lt;/author&gt;&lt;author&gt;Deng, Xiangwen&lt;/author&gt;&lt;author&gt;Wen, Hao&lt;/author&gt;&lt;author&gt;You, Mingke&lt;/author&gt;&lt;author&gt;Liu, Weizhi&lt;/author&gt;&lt;/authors&gt;&lt;/contributors&gt;&lt;titles&gt;&lt;title&gt;Are You Asking GPT-4 Medical Questions Properly? - Prompt Engineering in Consistency and Reliability With Evidence-Based Guidelines for ChatGPT-4: A Pilot Study&lt;/title&gt;&lt;/titles&gt;&lt;dates&gt;&lt;year&gt;2023&lt;/year&gt;&lt;/dates&gt;&lt;urls&gt;&lt;/urls&gt;&lt;electronic-resource-num&gt;10.21203/rs.3.rs-3336823/v1&lt;/electronic-resource-num&gt;&lt;/record&gt;&lt;/Cite&gt;&lt;Cite&gt;&lt;Author&gt;Meskó&lt;/Author&gt;&lt;Year&gt;2023&lt;/Year&gt;&lt;RecNum&gt;591&lt;/RecNum&gt;&lt;record&gt;&lt;rec-number&gt;591&lt;/rec-number&gt;&lt;foreign-keys&gt;&lt;key app="EN" db-id="2fevrwfdovaxpqeafes5s2ztxrtp2avpv05e" timestamp="1751783135"&gt;591&lt;/key&gt;&lt;/foreign-keys&gt;&lt;ref-type name="Journal Article"&gt;17&lt;/ref-type&gt;&lt;contributors&gt;&lt;authors&gt;&lt;author&gt;Meskó, Bertalan&lt;/author&gt;&lt;author&gt;Topol, Eric J.&lt;/author&gt;&lt;/authors&gt;&lt;/contributors&gt;&lt;titles&gt;&lt;title&gt;The Imperative for Regulatory Oversight of Large Language Models (Or Generative AI) in Healthcare&lt;/title&gt;&lt;secondary-title&gt;NPJ Digital Medicine&lt;/secondary-title&gt;&lt;/titles&gt;&lt;periodical&gt;&lt;full-title&gt;NPJ Digital Medicine&lt;/full-title&gt;&lt;/periodical&gt;&lt;volume&gt;6&lt;/volume&gt;&lt;number&gt;1&lt;/number&gt;&lt;dates&gt;&lt;year&gt;2023&lt;/year&gt;&lt;/dates&gt;&lt;urls&gt;&lt;/urls&gt;&lt;electronic-resource-num&gt;10.1038/s41746-023-00873-0&lt;/electronic-resource-num&gt;&lt;/record&gt;&lt;/Cite&gt;&lt;/EndNote&gt;</w:instrText>
      </w:r>
      <w:r w:rsidRPr="5A920998" w:rsidR="001B0CAA">
        <w:rPr>
          <w:rFonts w:ascii="Aptos" w:hAnsi="Aptos" w:eastAsia="Aptos" w:cs="Aptos"/>
          <w:lang w:val="en-US"/>
        </w:rPr>
        <w:fldChar w:fldCharType="separate"/>
      </w:r>
      <w:r w:rsidRPr="5A920998" w:rsidR="001B0CAA">
        <w:rPr>
          <w:rFonts w:ascii="Times New Roman" w:hAnsi="Times New Roman" w:eastAsia="Times New Roman" w:cs="Times New Roman"/>
          <w:noProof/>
          <w:lang w:val="en-US"/>
        </w:rPr>
        <w:t>(1, 2)</w:t>
      </w:r>
      <w:r w:rsidRPr="5A920998" w:rsidR="001B0CAA">
        <w:rPr>
          <w:rFonts w:ascii="Aptos" w:hAnsi="Aptos" w:eastAsia="Aptos" w:cs="Aptos"/>
          <w:lang w:val="en-US"/>
        </w:rPr>
        <w:fldChar w:fldCharType="end"/>
      </w:r>
      <w:r w:rsidRPr="5A920998" w:rsidR="001B0CAA">
        <w:rPr>
          <w:rFonts w:ascii="Times New Roman" w:hAnsi="Times New Roman" w:eastAsia="Times New Roman" w:cs="Times New Roman"/>
          <w:lang w:val="en-US"/>
        </w:rPr>
        <w:t>.</w:t>
      </w:r>
    </w:p>
    <w:p w:rsidRPr="001B0CAA" w:rsidR="001B0CAA" w:rsidP="5A920998" w:rsidRDefault="001B0CAA" w14:paraId="6FA762F0" w14:textId="65268463">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lang w:val="en-US"/>
        </w:rPr>
        <w:t xml:space="preserve">In recent years, the application of LLMs in dentistry has garnered attention for their potential to enhance various facets of dental practice, including diagnosis, treatment planning, patient management, and education </w:t>
      </w:r>
      <w:r w:rsidRPr="5A920998">
        <w:rPr>
          <w:rFonts w:ascii="Aptos" w:hAnsi="Aptos" w:eastAsia="Aptos" w:cs="Aptos"/>
          <w:lang w:val="en-US"/>
        </w:rPr>
        <w:fldChar w:fldCharType="begin"/>
      </w:r>
      <w:r w:rsidRPr="5A920998">
        <w:rPr>
          <w:rFonts w:ascii="Aptos" w:hAnsi="Aptos" w:eastAsia="Aptos" w:cs="Aptos"/>
          <w:lang w:val="en-US"/>
        </w:rPr>
        <w:instrText xml:space="preserve"> ADDIN EN.CITE &lt;EndNote&gt;&lt;Cite&gt;&lt;Author&gt;Eggmann&lt;/Author&gt;&lt;Year&gt;2023&lt;/Year&gt;&lt;RecNum&gt;595&lt;/RecNum&gt;&lt;DisplayText&gt;(3, 4)&lt;/DisplayText&gt;&lt;record&gt;&lt;rec-number&gt;595&lt;/rec-number&gt;&lt;foreign-keys&gt;&lt;key app="EN" db-id="2fevrwfdovaxpqeafes5s2ztxrtp2avpv05e" timestamp="1751783357"&gt;595&lt;/key&gt;&lt;/foreign-keys&gt;&lt;ref-type name="Journal Article"&gt;17&lt;/ref-type&gt;&lt;contributors&gt;&lt;authors&gt;&lt;author&gt;Eggmann, Florin&lt;/author&gt;&lt;author&gt;Weiger, Roland&lt;/author&gt;&lt;author&gt;Zitzmann, Nicola U.&lt;/author&gt;&lt;author&gt;Blatz, Markus B.&lt;/author&gt;&lt;/authors&gt;&lt;/contributors&gt;&lt;titles&gt;&lt;title&gt;Implications of Large Language Models Such as &amp;lt;scp&amp;gt;ChatGPT&amp;lt;/Scp&amp;gt; for Dental Medicine&lt;/title&gt;&lt;secondary-title&gt;Journal of Esthetic and Restorative Dentistry&lt;/secondary-title&gt;&lt;/titles&gt;&lt;periodical&gt;&lt;full-title&gt;Journal of Esthetic and Restorative Dentistry&lt;/full-title&gt;&lt;/periodical&gt;&lt;pages&gt;1098-1102&lt;/pages&gt;&lt;volume&gt;35&lt;/volume&gt;&lt;number&gt;7&lt;/number&gt;&lt;dates&gt;&lt;year&gt;2023&lt;/year&gt;&lt;/dates&gt;&lt;urls&gt;&lt;/urls&gt;&lt;electronic-resource-num&gt;10.1111/jerd.13046&lt;/electronic-resource-num&gt;&lt;/record&gt;&lt;/Cite&gt;&lt;Cite&gt;&lt;Author&gt;Freitas&lt;/Author&gt;&lt;Year&gt;2024&lt;/Year&gt;&lt;RecNum&gt;596&lt;/RecNum&gt;&lt;record&gt;&lt;rec-number&gt;596&lt;/rec-number&gt;&lt;foreign-keys&gt;&lt;key app="EN" db-id="2fevrwfdovaxpqeafes5s2ztxrtp2avpv05e" timestamp="1751783371"&gt;596&lt;/key&gt;&lt;/foreign-keys&gt;&lt;ref-type name="Journal Article"&gt;17&lt;/ref-type&gt;&lt;contributors&gt;&lt;authors&gt;&lt;author&gt;Freitas, Márcio Diniz&lt;/author&gt;&lt;author&gt;Lago</w:instrText>
      </w:r>
      <w:r w:rsidRPr="5A920998">
        <w:rPr>
          <w:rFonts w:ascii="Cambria Math" w:hAnsi="Cambria Math" w:eastAsia="Aptos" w:cs="Cambria Math"/>
          <w:lang w:val="en-US"/>
        </w:rPr>
        <w:instrText>‐</w:instrText>
      </w:r>
      <w:r w:rsidRPr="5A920998">
        <w:rPr>
          <w:rFonts w:ascii="Aptos" w:hAnsi="Aptos" w:eastAsia="Aptos" w:cs="Aptos"/>
          <w:lang w:val="en-US"/>
        </w:rPr>
        <w:instrText>Méndez, Lucía&lt;/author&gt;&lt;author&gt;Posse, Jacobo Limeres&lt;/author&gt;&lt;author&gt;Dios, Pedro Diz&lt;/author&gt;&lt;/authors&gt;&lt;/contributors&gt;&lt;titles&gt;&lt;title&gt;Challenging &amp;lt;scp&amp;gt;ChatGPT&amp;lt;/Scp&amp;gt;</w:instrText>
      </w:r>
      <w:r w:rsidRPr="5A920998">
        <w:rPr>
          <w:rFonts w:ascii="Cambria Math" w:hAnsi="Cambria Math" w:eastAsia="Aptos" w:cs="Cambria Math"/>
          <w:lang w:val="en-US"/>
        </w:rPr>
        <w:instrText>‐</w:instrText>
      </w:r>
      <w:r w:rsidRPr="5A920998">
        <w:rPr>
          <w:rFonts w:ascii="Aptos" w:hAnsi="Aptos" w:eastAsia="Aptos" w:cs="Aptos"/>
          <w:lang w:val="en-US"/>
        </w:rPr>
        <w:instrText>&amp;lt;scp&amp;gt;4V&amp;lt;/Scp&amp;gt; for the Diagnosis of Oral Diseases and Conditions&lt;/title&gt;&lt;secondary-title&gt;Oral Diseases&lt;/secondary-title&gt;&lt;/titles&gt;&lt;periodical&gt;&lt;full-title&gt;Oral Diseases&lt;/full-title&gt;&lt;/periodical&gt;&lt;pages&gt;701-706&lt;/pages&gt;&lt;volume&gt;31&lt;/volume&gt;&lt;number&gt;2&lt;/number&gt;&lt;dates&gt;&lt;year&gt;2024&lt;/year&gt;&lt;/dates&gt;&lt;urls&gt;&lt;/urls&gt;&lt;electronic-resource-num&gt;10.1111/odi.15169&lt;/electronic-resource-num&gt;&lt;/record&gt;&lt;/Cite&gt;&lt;/EndNote&gt;</w:instrText>
      </w:r>
      <w:r w:rsidRPr="5A920998">
        <w:rPr>
          <w:rFonts w:ascii="Aptos" w:hAnsi="Aptos" w:eastAsia="Aptos" w:cs="Aptos"/>
          <w:lang w:val="en-US"/>
        </w:rPr>
        <w:fldChar w:fldCharType="separate"/>
      </w:r>
      <w:r w:rsidRPr="5A920998">
        <w:rPr>
          <w:rFonts w:ascii="Times New Roman" w:hAnsi="Times New Roman" w:eastAsia="Times New Roman" w:cs="Times New Roman"/>
          <w:noProof/>
          <w:lang w:val="en-US"/>
        </w:rPr>
        <w:t>(3, 4)</w:t>
      </w:r>
      <w:r w:rsidRPr="5A920998">
        <w:rPr>
          <w:rFonts w:ascii="Aptos" w:hAnsi="Aptos" w:eastAsia="Aptos" w:cs="Aptos"/>
          <w:lang w:val="en-US"/>
        </w:rPr>
        <w:fldChar w:fldCharType="end"/>
      </w:r>
      <w:r w:rsidRPr="5A920998">
        <w:rPr>
          <w:rFonts w:ascii="Times New Roman" w:hAnsi="Times New Roman" w:eastAsia="Times New Roman" w:cs="Times New Roman"/>
          <w:lang w:val="en-US"/>
        </w:rPr>
        <w:t>.</w:t>
      </w:r>
    </w:p>
    <w:p w:rsidRPr="001B0CAA" w:rsidR="001B0CAA" w:rsidP="5A920998" w:rsidRDefault="001B0CAA" w14:paraId="038B7E5D" w14:textId="63CACCD1">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lang w:val="en-US"/>
        </w:rPr>
        <w:t xml:space="preserve">One key area where LLMs are applied in dentistry is in clinical decision support. Generative AI models, such as ChatGPT, can assist dental practitioners in developing preliminary assessment protocols and management plans, particularly when clinical information is sparse or ambiguous. However, concerns about the "hallucinations" phenomenon, where LLMs may provide inaccurate or misleading information, necessitate cautious integration into clinical workflows </w:t>
      </w:r>
      <w:r>
        <w:rPr>
          <w:rFonts w:ascii="Aptos" w:hAnsi="Aptos" w:eastAsia="Aptos" w:cs="Aptos"/>
          <w:lang w:val="en-US"/>
        </w:rPr>
        <w:fldChar w:fldCharType="begin">
          <w:fldData xml:space="preserve">PEVuZE5vdGU+PENpdGU+PEF1dGhvcj5BbGJhZ2llaDwvQXV0aG9yPjxZZWFyPjIwMjQ8L1llYXI+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</w:fldData>
        </w:fldChar>
      </w:r>
      <w:r>
        <w:rPr>
          <w:rFonts w:ascii="Aptos" w:hAnsi="Aptos" w:eastAsia="Aptos" w:cs="Aptos"/>
          <w:lang w:val="en-US"/>
        </w:rPr>
        <w:instrText xml:space="preserve"> ADDIN EN.CITE </w:instrText>
      </w:r>
      <w:r>
        <w:rPr>
          <w:rFonts w:ascii="Aptos" w:hAnsi="Aptos" w:eastAsia="Aptos" w:cs="Aptos"/>
          <w:lang w:val="en-US"/>
        </w:rPr>
        <w:fldChar w:fldCharType="begin">
          <w:fldData xml:space="preserve">PEVuZE5vdGU+PENpdGU+PEF1dGhvcj5BbGJhZ2llaDwvQXV0aG9yPjxZZWFyPjIwMjQ8L1llYXI+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</w:fldData>
        </w:fldChar>
      </w:r>
      <w:r>
        <w:rPr>
          <w:rFonts w:ascii="Aptos" w:hAnsi="Aptos" w:eastAsia="Aptos" w:cs="Aptos"/>
          <w:lang w:val="en-US"/>
        </w:rPr>
        <w:instrText xml:space="preserve"> ADDIN EN.CITE.DATA </w:instrText>
      </w:r>
      <w:r>
        <w:rPr>
          <w:rFonts w:ascii="Aptos" w:hAnsi="Aptos" w:eastAsia="Aptos" w:cs="Aptos"/>
          <w:lang w:val="en-US"/>
        </w:rPr>
      </w:r>
      <w:r>
        <w:rPr>
          <w:rFonts w:ascii="Aptos" w:hAnsi="Aptos" w:eastAsia="Aptos" w:cs="Aptos"/>
          <w:lang w:val="en-US"/>
        </w:rPr>
        <w:fldChar w:fldCharType="end"/>
      </w:r>
      <w:r>
        <w:rPr>
          <w:rFonts w:ascii="Aptos" w:hAnsi="Aptos" w:eastAsia="Aptos" w:cs="Aptos"/>
          <w:lang w:val="en-US"/>
        </w:rPr>
      </w:r>
      <w:r>
        <w:rPr>
          <w:rFonts w:ascii="Aptos" w:hAnsi="Aptos" w:eastAsia="Aptos" w:cs="Aptos"/>
          <w:lang w:val="en-US"/>
        </w:rPr>
        <w:fldChar w:fldCharType="separate"/>
      </w:r>
      <w:r w:rsidRPr="5A920998">
        <w:rPr>
          <w:rFonts w:ascii="Times New Roman" w:hAnsi="Times New Roman" w:eastAsia="Times New Roman" w:cs="Times New Roman"/>
          <w:noProof/>
          <w:lang w:val="en-US"/>
        </w:rPr>
        <w:t>(5, 6)</w:t>
      </w:r>
      <w:r>
        <w:rPr>
          <w:rFonts w:ascii="Aptos" w:hAnsi="Aptos" w:eastAsia="Aptos" w:cs="Aptos"/>
          <w:lang w:val="en-US"/>
        </w:rPr>
        <w:fldChar w:fldCharType="end"/>
      </w:r>
      <w:r w:rsidRPr="5A920998">
        <w:rPr>
          <w:rFonts w:ascii="Times New Roman" w:hAnsi="Times New Roman" w:eastAsia="Times New Roman" w:cs="Times New Roman"/>
          <w:lang w:val="en-US"/>
        </w:rPr>
        <w:t xml:space="preserve">. Researchers have noted that these models can significantly improve diagnosis rates and enhance patient education by providing tailored information </w:t>
      </w:r>
      <w:r w:rsidR="002C7113">
        <w:rPr>
          <w:rFonts w:ascii="Aptos" w:hAnsi="Aptos" w:eastAsia="Aptos" w:cs="Aptos"/>
          <w:lang w:val="en-US"/>
        </w:rPr>
        <w:fldChar w:fldCharType="begin"/>
      </w:r>
      <w:r w:rsidR="002C7113">
        <w:rPr>
          <w:rFonts w:ascii="Aptos" w:hAnsi="Aptos" w:eastAsia="Aptos" w:cs="Aptos"/>
          <w:lang w:val="en-US"/>
        </w:rPr>
        <w:instrText xml:space="preserve"> ADDIN EN.CITE &lt;EndNote&gt;&lt;Cite&gt;&lt;Author&gt;Nguyen&lt;/Author&gt;&lt;Year&gt;2025&lt;/Year&gt;&lt;RecNum&gt;599&lt;/RecNum&gt;&lt;DisplayText&gt;(7, 8)&lt;/DisplayText&gt;&lt;record&gt;&lt;rec-number&gt;599&lt;/rec-number&gt;&lt;foreign-keys&gt;&lt;key app="EN" db-id="2fevrwfdovaxpqeafes5s2ztxrtp2avpv05e" timestamp="1751783556"&gt;599&lt;/key&gt;&lt;/foreign-keys&gt;&lt;ref-type name="Journal Article"&gt;17&lt;/ref-type&gt;&lt;contributors&gt;&lt;authors&gt;&lt;author&gt;Nguyen, Huy Cong&lt;/author&gt;&lt;author&gt;Dang, Hai&lt;/author&gt;&lt;author&gt;Nguyen, Thuy Linh&lt;/author&gt;&lt;author&gt;Hoàng, Việt&lt;/author&gt;&lt;author&gt;Anh, Nguyễn Việt&lt;/author&gt;&lt;/authors&gt;&lt;/contributors&gt;&lt;titles&gt;&lt;title&gt;Accuracy of Latest Large Language Models in Answering Multiple Choice Questions in Dentistry: A Comparative Study&lt;/title&gt;&lt;secondary-title&gt;Plos One&lt;/secondary-title&gt;&lt;/titles&gt;&lt;periodical&gt;&lt;full-title&gt;Plos One&lt;/full-title&gt;&lt;/periodical&gt;&lt;pages&gt;e0317423&lt;/pages&gt;&lt;volume&gt;20&lt;/volume&gt;&lt;number&gt;1&lt;/number&gt;&lt;dates&gt;&lt;year&gt;2025&lt;/year&gt;&lt;/dates&gt;&lt;urls&gt;&lt;/urls&gt;&lt;electronic-resource-num&gt;10.1371/journal.pone.0317423&lt;/electronic-resource-num&gt;&lt;/record&gt;&lt;/Cite&gt;&lt;Cite&gt;&lt;Author&gt;Alhazmi&lt;/Author&gt;&lt;Year&gt;2025&lt;/Year&gt;&lt;RecNum&gt;600&lt;/RecNum&gt;&lt;record&gt;&lt;rec-number&gt;600&lt;/rec-number&gt;&lt;foreign-keys&gt;&lt;key app="EN" db-id="2fevrwfdovaxpqeafes5s2ztxrtp2avpv05e" timestamp="1751783574"&gt;600&lt;/key&gt;&lt;/foreign-keys&gt;&lt;ref-type name="Journal Article"&gt;17&lt;/ref-type&gt;&lt;contributors&gt;&lt;authors&gt;&lt;author&gt;Alhazmi, Nora&lt;/author&gt;&lt;author&gt;Alshehri, Aram&lt;/author&gt;&lt;author&gt;BaHammam, Fahad&lt;/author&gt;&lt;author&gt;Philip, Manju Roby&lt;/author&gt;&lt;author&gt;Nadeem, Muhammad&lt;/author&gt;&lt;author&gt;Khanagar, Sanjeev B.&lt;/author&gt;&lt;/authors&gt;&lt;/contributors&gt;&lt;titles&gt;&lt;title&gt;Can Large Language Models Serve as Reliable Tools for Information in Dentistry? A Systematic Review&lt;/title&gt;&lt;secondary-title&gt;International Dental Journal&lt;/secondary-title&gt;&lt;/titles&gt;&lt;periodical&gt;&lt;full-title&gt;International Dental Journal&lt;/full-title&gt;&lt;/periodical&gt;&lt;pages&gt;100835&lt;/pages&gt;&lt;volume&gt;75&lt;/volume&gt;&lt;number&gt;4&lt;/number&gt;&lt;dates&gt;&lt;year&gt;2025&lt;/year&gt;&lt;/dates&gt;&lt;urls&gt;&lt;/urls&gt;&lt;electronic-resource-num&gt;10.1016/j.identj.2025.04.015&lt;/electronic-resource-num&gt;&lt;/record&gt;&lt;/Cite&gt;&lt;/EndNote&gt;</w:instrText>
      </w:r>
      <w:r w:rsidR="002C7113">
        <w:rPr>
          <w:rFonts w:ascii="Aptos" w:hAnsi="Aptos" w:eastAsia="Aptos" w:cs="Aptos"/>
          <w:lang w:val="en-US"/>
        </w:rPr>
        <w:fldChar w:fldCharType="separate"/>
      </w:r>
      <w:r w:rsidRPr="5A920998" w:rsidR="002C7113">
        <w:rPr>
          <w:rFonts w:ascii="Times New Roman" w:hAnsi="Times New Roman" w:eastAsia="Times New Roman" w:cs="Times New Roman"/>
          <w:noProof/>
          <w:lang w:val="en-US"/>
        </w:rPr>
        <w:t>(7, 8)</w:t>
      </w:r>
      <w:r w:rsidR="002C7113">
        <w:rPr>
          <w:rFonts w:ascii="Aptos" w:hAnsi="Aptos" w:eastAsia="Aptos" w:cs="Aptos"/>
          <w:lang w:val="en-US"/>
        </w:rPr>
        <w:fldChar w:fldCharType="end"/>
      </w:r>
      <w:r w:rsidRPr="5A920998" w:rsidR="002C7113">
        <w:rPr>
          <w:rFonts w:ascii="Times New Roman" w:hAnsi="Times New Roman" w:eastAsia="Times New Roman" w:cs="Times New Roman"/>
          <w:lang w:val="en-US"/>
        </w:rPr>
        <w:t>.</w:t>
      </w:r>
    </w:p>
    <w:p w:rsidRPr="001B0CAA" w:rsidR="002D05D3" w:rsidP="002D05D3" w:rsidRDefault="00077AC0" w14:paraId="7F7CA0A5" w14:textId="77777777">
      <w:pPr>
        <w:spacing w:before="240" w:after="240" w:line="480" w:lineRule="auto"/>
        <w:jc w:val="both"/>
        <w:rPr>
          <w:rFonts w:ascii="Times New Roman" w:hAnsi="Times New Roman" w:eastAsia="Times New Roman" w:cs="Times New Roman"/>
          <w:lang w:val="en-US"/>
        </w:rPr>
      </w:pPr>
      <w:r w:rsidRPr="00077AC0">
        <w:rPr>
          <w:rFonts w:ascii="Times New Roman" w:hAnsi="Times New Roman" w:eastAsia="Times New Roman" w:cs="Times New Roman"/>
          <w:lang w:val="en-US"/>
        </w:rPr>
        <w:t>Additionally, LLMs can automate administrative tasks like appointment scheduling and follow-up communications, enhancing practice efficiency and allowing dental professionals to focus more on patient care</w:t>
      </w:r>
      <w:r>
        <w:rPr>
          <w:rFonts w:ascii="Times New Roman" w:hAnsi="Times New Roman" w:eastAsia="Times New Roman" w:cs="Times New Roman"/>
          <w:lang w:val="en-US"/>
        </w:rPr>
        <w:t xml:space="preserve"> </w:t>
      </w:r>
      <w:r w:rsidRPr="5A920998" w:rsidR="001B0CAA">
        <w:rPr>
          <w:rFonts w:ascii="Aptos" w:hAnsi="Aptos" w:eastAsia="Aptos" w:cs="Aptos"/>
          <w:lang w:val="en-US"/>
        </w:rPr>
        <w:fldChar w:fldCharType="begin"/>
      </w:r>
      <w:r w:rsidRPr="5A920998" w:rsidR="001B0CAA">
        <w:rPr>
          <w:rFonts w:ascii="Aptos" w:hAnsi="Aptos" w:eastAsia="Aptos" w:cs="Aptos"/>
          <w:lang w:val="en-US"/>
        </w:rPr>
        <w:instrText xml:space="preserve"> ADDIN EN.CITE &lt;EndNote&gt;&lt;Cite&gt;&lt;Author&gt;Huang&lt;/Author&gt;&lt;Year&gt;2023&lt;/Year&gt;&lt;RecNum&gt;601&lt;/RecNum&gt;&lt;DisplayText&gt;(6, 9)&lt;/DisplayText&gt;&lt;record&gt;&lt;rec-number&gt;601&lt;/rec-number&gt;&lt;foreign-keys&gt;&lt;key app="EN" db-id="2fevrwfdovaxpqeafes5s2ztxrtp2avpv05e" timestamp="1751783738"&gt;601&lt;/key&gt;&lt;/foreign-keys&gt;&lt;ref-type name="Journal Article"&gt;17&lt;/ref-type&gt;&lt;contributors&gt;&lt;authors&gt;&lt;author&gt;Huang, Hanyao&lt;/author&gt;&lt;author&gt;Zheng, Ou&lt;/author&gt;&lt;author&gt;Wang, Dongdong&lt;/author&gt;&lt;author&gt;Yin, Jiayi&lt;/author&gt;&lt;author&gt;Wang, Zijin&lt;/author&gt;&lt;author&gt;Ding, Shengxuan&lt;/author&gt;&lt;author&gt;Yin, Heng&lt;/author&gt;&lt;author&gt;Xu, Chuan&lt;/author&gt;&lt;author&gt;Yang, Renjie&lt;/author&gt;&lt;author&gt;Qian, Zheng&lt;/author&gt;&lt;author&gt;Shi, Bing&lt;/author&gt;&lt;/authors&gt;&lt;/contributors&gt;&lt;titles&gt;&lt;title&gt;ChatGPT for Shaping the Future of Dentistry: The Potential of Multi-Modal Large Language Model&lt;/title&gt;&lt;secondary-title&gt;International Journal of Oral Science&lt;/secondary-title&gt;&lt;/titles&gt;&lt;periodical&gt;&lt;full-title&gt;International Journal of Oral Science&lt;/full-title&gt;&lt;/periodical&gt;&lt;volume&gt;15&lt;/volume&gt;&lt;number&gt;1&lt;/number&gt;&lt;dates&gt;&lt;year&gt;2023&lt;/year&gt;&lt;/dates&gt;&lt;urls&gt;&lt;/urls&gt;&lt;electronic-resource-num&gt;10.1038/s41368-023-00239-y&lt;/electronic-resource-num&gt;&lt;/record&gt;&lt;/Cite&gt;&lt;Cite&gt;&lt;Author&gt;Alhaidry&lt;/Author&gt;&lt;Year&gt;2023&lt;/Year&gt;&lt;RecNum&gt;602&lt;/RecNum&gt;&lt;record&gt;&lt;rec-number&gt;602&lt;/rec-number&gt;&lt;foreign-keys&gt;&lt;key app="EN" db-id="2fevrwfdovaxpqeafes5s2ztxrtp2avpv05e" timestamp="1751783757"&gt;602&lt;/key&gt;&lt;/foreign-keys&gt;&lt;ref-type name="Journal Article"&gt;17&lt;/ref-type&gt;&lt;contributors&gt;&lt;authors&gt;&lt;author&gt;Alhaidry, Hind M.&lt;/author&gt;&lt;author&gt;Fatani, Bader&lt;/author&gt;&lt;author&gt;Alrayes, Jenan O.&lt;/author&gt;&lt;author&gt;Almana, Aljowhara M.&lt;/author&gt;&lt;author&gt;Alfhaed, Nawaf K.&lt;/author&gt;&lt;/authors&gt;&lt;/contributors&gt;&lt;titles&gt;&lt;title&gt;ChatGPT in Dentistry: A Comprehensive Review&lt;/title&gt;&lt;secondary-title&gt;Cureus&lt;/secondary-title&gt;&lt;/titles&gt;&lt;periodical&gt;&lt;full-title&gt;Cureus&lt;/full-title&gt;&lt;/periodical&gt;&lt;dates&gt;&lt;year&gt;2023&lt;/year&gt;&lt;/dates&gt;&lt;urls&gt;&lt;/urls&gt;&lt;electronic-resource-num&gt;10.7759/cureus.38317&lt;/electronic-resource-num&gt;&lt;/record&gt;&lt;/Cite&gt;&lt;/EndNote&gt;</w:instrText>
      </w:r>
      <w:r w:rsidRPr="5A920998" w:rsidR="001B0CAA">
        <w:rPr>
          <w:rFonts w:ascii="Aptos" w:hAnsi="Aptos" w:eastAsia="Aptos" w:cs="Aptos"/>
          <w:lang w:val="en-US"/>
        </w:rPr>
        <w:fldChar w:fldCharType="separate"/>
      </w:r>
      <w:r w:rsidRPr="5A920998" w:rsidR="002C7113">
        <w:rPr>
          <w:rFonts w:ascii="Times New Roman" w:hAnsi="Times New Roman" w:eastAsia="Times New Roman" w:cs="Times New Roman"/>
          <w:noProof/>
          <w:lang w:val="en-US"/>
        </w:rPr>
        <w:t>(6, 9)</w:t>
      </w:r>
      <w:r w:rsidRPr="5A920998" w:rsidR="001B0CAA">
        <w:rPr>
          <w:rFonts w:ascii="Aptos" w:hAnsi="Aptos" w:eastAsia="Aptos" w:cs="Aptos"/>
          <w:lang w:val="en-US"/>
        </w:rPr>
        <w:fldChar w:fldCharType="end"/>
      </w:r>
      <w:r w:rsidRPr="5A920998" w:rsidR="001B0CAA">
        <w:rPr>
          <w:rFonts w:ascii="Times New Roman" w:hAnsi="Times New Roman" w:eastAsia="Times New Roman" w:cs="Times New Roman"/>
          <w:lang w:val="en-US"/>
        </w:rPr>
        <w:t>.</w:t>
      </w:r>
      <w:r w:rsidRPr="5A920998" w:rsidR="002C7113">
        <w:rPr>
          <w:rFonts w:ascii="Times New Roman" w:hAnsi="Times New Roman" w:eastAsia="Times New Roman" w:cs="Times New Roman"/>
          <w:lang w:val="en-US"/>
        </w:rPr>
        <w:t xml:space="preserve"> </w:t>
      </w:r>
      <w:r w:rsidRPr="5A920998" w:rsidR="002D05D3">
        <w:rPr>
          <w:rFonts w:ascii="Times New Roman" w:hAnsi="Times New Roman" w:eastAsia="Times New Roman" w:cs="Times New Roman"/>
          <w:lang w:val="en-US"/>
        </w:rPr>
        <w:t xml:space="preserve">LLMs also contribute to educational strategies within dentistry. They can generate quizzes, summaries, and practice questions aligned with dental curricula, supporting medical students and residents in their learning </w:t>
      </w:r>
      <w:r w:rsidRPr="5A920998" w:rsidR="002D05D3">
        <w:rPr>
          <w:rFonts w:ascii="Aptos" w:hAnsi="Aptos" w:eastAsia="Aptos" w:cs="Aptos"/>
          <w:lang w:val="en-US"/>
        </w:rPr>
        <w:fldChar w:fldCharType="begin"/>
      </w:r>
      <w:r w:rsidRPr="5A920998" w:rsidR="002D05D3">
        <w:rPr>
          <w:rFonts w:ascii="Aptos" w:hAnsi="Aptos" w:eastAsia="Aptos" w:cs="Aptos"/>
          <w:lang w:val="en-US"/>
        </w:rPr>
        <w:instrText xml:space="preserve"> ADDIN EN.CITE &lt;EndNote&gt;&lt;Cite&gt;&lt;Author&gt;Nguyen&lt;/Author&gt;&lt;Year&gt;2025&lt;/Year&gt;&lt;RecNum&gt;603&lt;/RecNum&gt;&lt;DisplayText&gt;(7, 10)&lt;/DisplayText&gt;&lt;record&gt;&lt;rec-number&gt;603&lt;/rec-number&gt;&lt;foreign-keys&gt;&lt;key app="EN" db-id="2fevrwfdovaxpqeafes5s2ztxrtp2avpv05e" timestamp="1751783802"&gt;603&lt;/key&gt;&lt;/foreign-keys&gt;&lt;ref-type name="Journal Article"&gt;17&lt;/ref-type&gt;&lt;contributors&gt;&lt;authors&gt;&lt;author&gt;Nguyen, Huy Cong&lt;/author&gt;&lt;author&gt;Dang, Hai&lt;/author&gt;&lt;author&gt;Nguyen, Thuy Linh&lt;/author&gt;&lt;author&gt;Hoàng, Việt&lt;/author&gt;&lt;author&gt;Anh, Nguyễn Việt&lt;/author&gt;&lt;/authors&gt;&lt;/contributors&gt;&lt;titles&gt;&lt;title&gt;Accuracy of Latest Large Language Models in Answering Multiple Choice Questions in Dentistry: A Comparative Study&lt;/title&gt;&lt;secondary-title&gt;Plos One&lt;/secondary-title&gt;&lt;/titles&gt;&lt;periodical&gt;&lt;full-title&gt;Plos One&lt;/full-title&gt;&lt;/periodical&gt;&lt;pages&gt;e0317423&lt;/pages&gt;&lt;volume&gt;20&lt;/volume&gt;&lt;number&gt;1&lt;/number&gt;&lt;dates&gt;&lt;year&gt;2025&lt;/year&gt;&lt;/dates&gt;&lt;urls&gt;&lt;/urls&gt;&lt;electronic-resource-num&gt;10.1371/journal.pone.0317423&lt;/electronic-resource-num&gt;&lt;/record&gt;&lt;/Cite&gt;&lt;Cite&gt;&lt;Author&gt;Giannakopoulos&lt;/Author&gt;&lt;Year&gt;2023&lt;/Year&gt;&lt;RecNum&gt;604&lt;/RecNum&gt;&lt;record&gt;&lt;rec-number&gt;604&lt;/rec-number&gt;&lt;foreign-keys&gt;&lt;key app="EN" db-id="2fevrwfdovaxpqeafes5s2ztxrtp2avpv05e" timestamp="1751783839"&gt;604&lt;/key&gt;&lt;/foreign-keys&gt;&lt;ref-type name="Journal Article"&gt;17&lt;/ref-type&gt;&lt;contributors&gt;&lt;authors&gt;&lt;author&gt;Giannakopoulos, Kostis&lt;/author&gt;&lt;author&gt;Kavadella, Argyro&lt;/author&gt;&lt;author&gt;Salim, Anas Aaqel&lt;/author&gt;&lt;author&gt;Stamatopoulos, Vassilis&lt;/author&gt;&lt;author&gt;Kaklamanos, Eleftherios G.&lt;/author&gt;&lt;/authors&gt;&lt;/contributors&gt;&lt;titles&gt;&lt;title&gt;Evaluation of the Performance of Generative AI Large Language Models ChatGPT, Google Bard, and Microsoft Bing Chat in Supporting Evidence-Based Dentistry: Comparative Mixed Methods Study&lt;/title&gt;&lt;secondary-title&gt;Journal of Medical Internet Research&lt;/secondary-title&gt;&lt;/titles&gt;&lt;periodical&gt;&lt;full-title&gt;Journal of Medical Internet Research&lt;/full-title&gt;&lt;/periodical&gt;&lt;pages&gt;e51580&lt;/pages&gt;&lt;volume&gt;25&lt;/volume&gt;&lt;dates&gt;&lt;year&gt;2023&lt;/year&gt;&lt;/dates&gt;&lt;urls&gt;&lt;/urls&gt;&lt;electronic-resource-num&gt;10.2196/51580&lt;/electronic-resource-num&gt;&lt;/record&gt;&lt;/Cite&gt;&lt;/EndNote&gt;</w:instrText>
      </w:r>
      <w:r w:rsidRPr="5A920998" w:rsidR="002D05D3">
        <w:rPr>
          <w:rFonts w:ascii="Aptos" w:hAnsi="Aptos" w:eastAsia="Aptos" w:cs="Aptos"/>
          <w:lang w:val="en-US"/>
        </w:rPr>
        <w:fldChar w:fldCharType="separate"/>
      </w:r>
      <w:r w:rsidRPr="5A920998" w:rsidR="002D05D3">
        <w:rPr>
          <w:rFonts w:ascii="Times New Roman" w:hAnsi="Times New Roman" w:eastAsia="Times New Roman" w:cs="Times New Roman"/>
          <w:noProof/>
          <w:lang w:val="en-US"/>
        </w:rPr>
        <w:t>(7, 10)</w:t>
      </w:r>
      <w:r w:rsidRPr="5A920998" w:rsidR="002D05D3">
        <w:rPr>
          <w:rFonts w:ascii="Aptos" w:hAnsi="Aptos" w:eastAsia="Aptos" w:cs="Aptos"/>
          <w:lang w:val="en-US"/>
        </w:rPr>
        <w:fldChar w:fldCharType="end"/>
      </w:r>
      <w:r w:rsidRPr="5A920998" w:rsidR="002D05D3">
        <w:rPr>
          <w:rFonts w:ascii="Times New Roman" w:hAnsi="Times New Roman" w:eastAsia="Times New Roman" w:cs="Times New Roman"/>
          <w:lang w:val="en-US"/>
        </w:rPr>
        <w:t xml:space="preserve">. Additionally, the potential for multilingual communication enabled by LLMs opens avenues for global outreach in dental health training programs </w:t>
      </w:r>
      <w:r w:rsidRPr="5A920998" w:rsidR="002D05D3">
        <w:rPr>
          <w:rFonts w:ascii="Aptos" w:hAnsi="Aptos" w:eastAsia="Aptos" w:cs="Aptos"/>
          <w:lang w:val="en-US"/>
        </w:rPr>
        <w:fldChar w:fldCharType="begin"/>
      </w:r>
      <w:r w:rsidRPr="5A920998" w:rsidR="002D05D3">
        <w:rPr>
          <w:rFonts w:ascii="Aptos" w:hAnsi="Aptos" w:eastAsia="Aptos" w:cs="Aptos"/>
          <w:lang w:val="en-US"/>
        </w:rPr>
        <w:instrText xml:space="preserve"> ADDIN EN.CITE &lt;EndNote&gt;&lt;Cite&gt;&lt;Author&gt;Nguyen&lt;/Author&gt;&lt;Year&gt;2025&lt;/Year&gt;&lt;RecNum&gt;605&lt;/RecNum&gt;&lt;DisplayText&gt;(7)&lt;/DisplayText&gt;&lt;record&gt;&lt;rec-number&gt;605&lt;/rec-number&gt;&lt;foreign-keys&gt;&lt;key app="EN" db-id="2fevrwfdovaxpqeafes5s2ztxrtp2avpv05e" timestamp="1751783855"&gt;605&lt;/key&gt;&lt;/foreign-keys&gt;&lt;ref-type name="Journal Article"&gt;17&lt;/ref-type&gt;&lt;contributors&gt;&lt;authors&gt;&lt;author&gt;Nguyen, Huy Cong&lt;/author&gt;&lt;author&gt;Dang, Hai&lt;/author&gt;&lt;author&gt;Nguyen, Thuy Linh&lt;/author&gt;&lt;author&gt;Hoàng, Việt&lt;/author&gt;&lt;author&gt;Anh, Nguyễn Việt&lt;/author&gt;&lt;/authors&gt;&lt;/contributors&gt;&lt;titles&gt;&lt;title&gt;Accuracy of Latest Large Language Models in Answering Multiple Choice Questions in Dentistry: A Comparative Study&lt;/title&gt;&lt;secondary-title&gt;Plos One&lt;/secondary-title&gt;&lt;/titles&gt;&lt;periodical&gt;&lt;full-title&gt;Plos One&lt;/full-title&gt;&lt;/periodical&gt;&lt;pages&gt;e0317423&lt;/pages&gt;&lt;volume&gt;20&lt;/volume&gt;&lt;number&gt;1&lt;/number&gt;&lt;dates&gt;&lt;year&gt;2025&lt;/year&gt;&lt;/dates&gt;&lt;urls&gt;&lt;/urls&gt;&lt;electronic-resource-num&gt;10.1371/journal.pone.0317423&lt;/electronic-resource-num&gt;&lt;/record&gt;&lt;/Cite&gt;&lt;/EndNote&gt;</w:instrText>
      </w:r>
      <w:r w:rsidRPr="5A920998" w:rsidR="002D05D3">
        <w:rPr>
          <w:rFonts w:ascii="Aptos" w:hAnsi="Aptos" w:eastAsia="Aptos" w:cs="Aptos"/>
          <w:lang w:val="en-US"/>
        </w:rPr>
        <w:fldChar w:fldCharType="separate"/>
      </w:r>
      <w:r w:rsidRPr="5A920998" w:rsidR="002D05D3">
        <w:rPr>
          <w:rFonts w:ascii="Times New Roman" w:hAnsi="Times New Roman" w:eastAsia="Times New Roman" w:cs="Times New Roman"/>
          <w:noProof/>
          <w:lang w:val="en-US"/>
        </w:rPr>
        <w:t>(7)</w:t>
      </w:r>
      <w:r w:rsidRPr="5A920998" w:rsidR="002D05D3">
        <w:rPr>
          <w:rFonts w:ascii="Aptos" w:hAnsi="Aptos" w:eastAsia="Aptos" w:cs="Aptos"/>
          <w:lang w:val="en-US"/>
        </w:rPr>
        <w:fldChar w:fldCharType="end"/>
      </w:r>
      <w:r w:rsidRPr="5A920998" w:rsidR="002D05D3">
        <w:rPr>
          <w:rFonts w:ascii="Times New Roman" w:hAnsi="Times New Roman" w:eastAsia="Times New Roman" w:cs="Times New Roman"/>
          <w:lang w:val="en-US"/>
        </w:rPr>
        <w:t>.</w:t>
      </w:r>
    </w:p>
    <w:p w:rsidRPr="00077AC0" w:rsidR="001B0CAA" w:rsidP="002D05D3" w:rsidRDefault="001B0CAA" w14:paraId="22A0F784" w14:textId="6B2BD738">
      <w:pPr>
        <w:spacing w:before="240" w:after="240" w:line="480" w:lineRule="auto"/>
        <w:jc w:val="both"/>
        <w:rPr>
          <w:rFonts w:eastAsia="Times New Roman"/>
          <w:lang w:val="en-US"/>
        </w:rPr>
      </w:pPr>
      <w:r w:rsidRPr="5A920998">
        <w:rPr>
          <w:rFonts w:ascii="Times New Roman" w:hAnsi="Times New Roman" w:eastAsia="Times New Roman" w:cs="Times New Roman"/>
          <w:lang w:val="en-US"/>
        </w:rPr>
        <w:t xml:space="preserve">The integration of LLMs in dentistry is not without challenges. Issues related to data privacy, quality of </w:t>
      </w:r>
      <w:r w:rsidRPr="00077AC0">
        <w:rPr>
          <w:rFonts w:ascii="Times New Roman" w:hAnsi="Times New Roman" w:eastAsia="Times New Roman" w:cs="Times New Roman"/>
        </w:rPr>
        <w:t xml:space="preserve">the generated content, and the need for continuous oversight to mitigate bias and ensure reliable information dissemination are pressing concerns </w:t>
      </w:r>
      <w:r w:rsidRPr="00077AC0" w:rsidR="002C7113">
        <w:rPr>
          <w:rFonts w:ascii="Times New Roman" w:hAnsi="Times New Roman" w:eastAsia="Times New Roman" w:cs="Times New Roman"/>
        </w:rPr>
        <w:fldChar w:fldCharType="begin">
          <w:fldData xml:space="preserve">PEVuZE5vdGU+PENpdGU+PEF1dGhvcj5IdWFuZzwvQXV0aG9yPjxZZWFyPjIwMjM8L1llYXI+PFJl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</w:fldData>
        </w:fldChar>
      </w:r>
      <w:r w:rsidRPr="00077AC0" w:rsidR="002C7113">
        <w:rPr>
          <w:rFonts w:ascii="Times New Roman" w:hAnsi="Times New Roman" w:eastAsia="Times New Roman" w:cs="Times New Roman"/>
        </w:rPr>
        <w:instrText xml:space="preserve"> ADDIN EN.CITE </w:instrText>
      </w:r>
      <w:r w:rsidRPr="00077AC0" w:rsidR="002C7113">
        <w:rPr>
          <w:rFonts w:ascii="Times New Roman" w:hAnsi="Times New Roman" w:eastAsia="Times New Roman" w:cs="Times New Roman"/>
        </w:rPr>
        <w:fldChar w:fldCharType="begin">
          <w:fldData xml:space="preserve">PEVuZE5vdGU+PENpdGU+PEF1dGhvcj5IdWFuZzwvQXV0aG9yPjxZZWFyPjIwMjM8L1llYXI+PFJl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</w:fldData>
        </w:fldChar>
      </w:r>
      <w:r w:rsidRPr="00077AC0" w:rsidR="002C7113">
        <w:rPr>
          <w:rFonts w:ascii="Times New Roman" w:hAnsi="Times New Roman" w:eastAsia="Times New Roman" w:cs="Times New Roman"/>
        </w:rPr>
        <w:instrText xml:space="preserve"> ADDIN EN.CITE.DATA </w:instrText>
      </w:r>
      <w:r w:rsidRPr="00077AC0" w:rsidR="002C7113">
        <w:rPr>
          <w:rFonts w:ascii="Times New Roman" w:hAnsi="Times New Roman" w:eastAsia="Times New Roman" w:cs="Times New Roman"/>
        </w:rPr>
      </w:r>
      <w:r w:rsidRPr="00077AC0" w:rsidR="002C7113">
        <w:rPr>
          <w:rFonts w:ascii="Times New Roman" w:hAnsi="Times New Roman" w:eastAsia="Times New Roman" w:cs="Times New Roman"/>
        </w:rPr>
        <w:fldChar w:fldCharType="end"/>
      </w:r>
      <w:r w:rsidRPr="00077AC0" w:rsidR="002C7113">
        <w:rPr>
          <w:rFonts w:ascii="Times New Roman" w:hAnsi="Times New Roman" w:eastAsia="Times New Roman" w:cs="Times New Roman"/>
        </w:rPr>
      </w:r>
      <w:r w:rsidRPr="00077AC0" w:rsidR="002C7113">
        <w:rPr>
          <w:rFonts w:ascii="Times New Roman" w:hAnsi="Times New Roman" w:eastAsia="Times New Roman" w:cs="Times New Roman"/>
        </w:rPr>
        <w:fldChar w:fldCharType="separate"/>
      </w:r>
      <w:r w:rsidRPr="00077AC0" w:rsidR="002C7113">
        <w:rPr>
          <w:rFonts w:ascii="Times New Roman" w:hAnsi="Times New Roman" w:eastAsia="Times New Roman" w:cs="Times New Roman"/>
        </w:rPr>
        <w:t>(6, 11)</w:t>
      </w:r>
      <w:r w:rsidRPr="00077AC0" w:rsidR="002C7113">
        <w:rPr>
          <w:rFonts w:ascii="Times New Roman" w:hAnsi="Times New Roman" w:eastAsia="Times New Roman" w:cs="Times New Roman"/>
        </w:rPr>
        <w:fldChar w:fldCharType="end"/>
      </w:r>
      <w:r w:rsidRPr="00077AC0">
        <w:rPr>
          <w:rFonts w:ascii="Times New Roman" w:hAnsi="Times New Roman" w:eastAsia="Times New Roman" w:cs="Times New Roman"/>
        </w:rPr>
        <w:t xml:space="preserve">. Establishing ethical frameworks is essential to guide the deployment of these technologies in clinical settings, </w:t>
      </w:r>
      <w:r w:rsidRPr="00077AC0" w:rsidR="00077AC0">
        <w:rPr>
          <w:rFonts w:ascii="Times New Roman" w:hAnsi="Times New Roman" w:eastAsia="Times New Roman" w:cs="Times New Roman"/>
        </w:rPr>
        <w:t>maximizing benefits while minimizing risks</w:t>
      </w:r>
      <w:r w:rsidRPr="00077AC0" w:rsidR="00077AC0">
        <w:rPr>
          <w:rFonts w:ascii="Times New Roman" w:hAnsi="Times New Roman" w:eastAsia="Times New Roman" w:cs="Times New Roman"/>
        </w:rPr>
        <w:t xml:space="preserve"> </w:t>
      </w:r>
      <w:r w:rsidRPr="00077AC0" w:rsidR="002C7113">
        <w:rPr>
          <w:rFonts w:ascii="Times New Roman" w:hAnsi="Times New Roman" w:eastAsia="Times New Roman" w:cs="Times New Roman"/>
        </w:rPr>
        <w:fldChar w:fldCharType="begin"/>
      </w:r>
      <w:r w:rsidRPr="00077AC0" w:rsidR="002C7113">
        <w:rPr>
          <w:rFonts w:ascii="Times New Roman" w:hAnsi="Times New Roman" w:eastAsia="Times New Roman" w:cs="Times New Roman"/>
        </w:rPr>
        <w:instrText xml:space="preserve"> ADDIN EN.CITE &lt;EndNote&gt;&lt;Cite&gt;&lt;Author&gt;Siluvai&lt;/Author&gt;&lt;Year&gt;2025&lt;/Year&gt;&lt;RecNum&gt;607&lt;/RecNum&gt;&lt;DisplayText&gt;(11, 12)&lt;/DisplayText&gt;&lt;record&gt;&lt;rec-number&gt;607&lt;/rec-number&gt;&lt;foreign-keys&gt;&lt;key app="EN" db-id="2fevrwfdovaxpqeafes5s2ztxrtp2avpv05e" timestamp="1751783924"&gt;607&lt;/key&gt;&lt;/foreign-keys&gt;&lt;ref-type name="Journal Article"&gt;17&lt;/ref-type&gt;&lt;contributors&gt;&lt;authors&gt;&lt;author&gt;Siluvai, Sibyl&lt;/author&gt;&lt;author&gt;Narayanan, Vivek&lt;/author&gt;&lt;author&gt;Ramachandran, Vinoo Subramaniam&lt;/author&gt;&lt;author&gt;Lazar, Victor Rakesh&lt;/author&gt;&lt;/authors&gt;&lt;/contributors&gt;&lt;titles&gt;&lt;title&gt;Generative Pre-Trained Transformer: Trends, Applications, Strengths and Challenges in Dentistry: A Systematic Review&lt;/title&gt;&lt;secondary-title&gt;Healthcare Informatics Research&lt;/secondary-title&gt;&lt;/titles&gt;&lt;periodical&gt;&lt;full-title&gt;Healthcare Informatics Research&lt;/full-title&gt;&lt;/periodical&gt;&lt;pages&gt;189-199&lt;/pages&gt;&lt;volume&gt;31&lt;/volume&gt;&lt;number&gt;2&lt;/number&gt;&lt;dates&gt;&lt;year&gt;2025&lt;/year&gt;&lt;/dates&gt;&lt;urls&gt;&lt;/urls&gt;&lt;electronic-resource-num&gt;10.4258/hir.2025.31.2.189&lt;/electronic-resource-num&gt;&lt;/record&gt;&lt;/Cite&gt;&lt;Cite&gt;&lt;Author&gt;Shirani&lt;/Author&gt;&lt;Year&gt;2025&lt;/Year&gt;&lt;RecNum&gt;608&lt;/RecNum&gt;&lt;record&gt;&lt;rec-number&gt;608&lt;/rec-number&gt;&lt;foreign-keys&gt;&lt;key app="EN" db-id="2fevrwfdovaxpqeafes5s2ztxrtp2avpv05e" timestamp="1751783945"&gt;608&lt;/key&gt;&lt;/foreign-keys&gt;&lt;ref-type name="Journal Article"&gt;17&lt;/ref-type&gt;&lt;contributors&gt;&lt;authors&gt;&lt;author&gt;Shirani, Mohammadjavad&lt;/author&gt;&lt;/authors&gt;&lt;/contributors&gt;&lt;titles&gt;&lt;title&gt;Trends and Classification of Artificial Intelligence Models Utilized in Dentistry: A Bibliometric Study&lt;/title&gt;&lt;secondary-title&gt;Cureus&lt;/secondary-title&gt;&lt;/titles&gt;&lt;periodical&gt;&lt;full-title&gt;Cureus&lt;/full-title&gt;&lt;/periodical&gt;&lt;dates&gt;&lt;year&gt;2025&lt;/year&gt;&lt;/dates&gt;&lt;urls&gt;&lt;/urls&gt;&lt;electronic-resource-num&gt;10.7759/cureus.81836&lt;/electronic-resource-num&gt;&lt;/record&gt;&lt;/Cite&gt;&lt;/EndNote&gt;</w:instrText>
      </w:r>
      <w:r w:rsidRPr="00077AC0" w:rsidR="002C7113">
        <w:rPr>
          <w:rFonts w:ascii="Times New Roman" w:hAnsi="Times New Roman" w:eastAsia="Times New Roman" w:cs="Times New Roman"/>
        </w:rPr>
        <w:fldChar w:fldCharType="separate"/>
      </w:r>
      <w:r w:rsidRPr="00077AC0" w:rsidR="002C7113">
        <w:rPr>
          <w:rFonts w:ascii="Times New Roman" w:hAnsi="Times New Roman" w:eastAsia="Times New Roman" w:cs="Times New Roman"/>
        </w:rPr>
        <w:t>(11, 12)</w:t>
      </w:r>
      <w:r w:rsidRPr="00077AC0" w:rsidR="002C7113">
        <w:rPr>
          <w:rFonts w:ascii="Times New Roman" w:hAnsi="Times New Roman" w:eastAsia="Times New Roman" w:cs="Times New Roman"/>
        </w:rPr>
        <w:fldChar w:fldCharType="end"/>
      </w:r>
      <w:r w:rsidRPr="00077AC0" w:rsidR="002C7113">
        <w:rPr>
          <w:rFonts w:ascii="Times New Roman" w:hAnsi="Times New Roman" w:eastAsia="Times New Roman" w:cs="Times New Roman"/>
        </w:rPr>
        <w:t>.</w:t>
      </w:r>
    </w:p>
    <w:p w:rsidRPr="002C7113" w:rsidR="002C7113" w:rsidP="5A920998" w:rsidRDefault="00B35F07" w14:paraId="27F596C2" w14:textId="5E513393">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rPr>
        <w:t xml:space="preserve">The performance of LLMs on dental board and academic examinations has become a key research focus, underscoring their potential in medical education and licensure assessments. Studies have systematically evaluated the accuracy and capabilities of popular LLMs—such as ChatGPT (including </w:t>
      </w:r>
      <w:r w:rsidRPr="5A920998" w:rsidR="00B46100">
        <w:rPr>
          <w:rFonts w:ascii="Times New Roman" w:hAnsi="Times New Roman" w:eastAsia="Times New Roman" w:cs="Times New Roman"/>
        </w:rPr>
        <w:t>Chat</w:t>
      </w:r>
      <w:r w:rsidRPr="5A920998">
        <w:rPr>
          <w:rFonts w:ascii="Times New Roman" w:hAnsi="Times New Roman" w:eastAsia="Times New Roman" w:cs="Times New Roman"/>
        </w:rPr>
        <w:t xml:space="preserve">GPT-3.5 and </w:t>
      </w:r>
      <w:r w:rsidRPr="5A920998" w:rsidR="00B46100">
        <w:rPr>
          <w:rFonts w:ascii="Times New Roman" w:hAnsi="Times New Roman" w:eastAsia="Times New Roman" w:cs="Times New Roman"/>
        </w:rPr>
        <w:t>Chat</w:t>
      </w:r>
      <w:r w:rsidRPr="5A920998">
        <w:rPr>
          <w:rFonts w:ascii="Times New Roman" w:hAnsi="Times New Roman" w:eastAsia="Times New Roman" w:cs="Times New Roman"/>
        </w:rPr>
        <w:t>GPT-4</w:t>
      </w:r>
      <w:r w:rsidR="00B46100">
        <w:rPr>
          <w:rFonts w:ascii="Times New Roman" w:hAnsi="Times New Roman" w:eastAsia="Times New Roman" w:cs="Times New Roman"/>
        </w:rPr>
        <w:t>0</w:t>
      </w:r>
      <w:r w:rsidRPr="5A920998">
        <w:rPr>
          <w:rFonts w:ascii="Times New Roman" w:hAnsi="Times New Roman" w:eastAsia="Times New Roman" w:cs="Times New Roman"/>
        </w:rPr>
        <w:t xml:space="preserve">) and Google Bard—in the context of medical exams, including dental licensure tests </w:t>
      </w:r>
      <w:r w:rsidRPr="5A920998">
        <w:rPr>
          <w:rFonts w:ascii="Aptos" w:hAnsi="Aptos" w:eastAsia="Aptos" w:cs="Aptos"/>
          <w:lang w:val="en-US"/>
        </w:rPr>
        <w:fldChar w:fldCharType="begin"/>
      </w:r>
      <w:r w:rsidRPr="5A920998">
        <w:rPr>
          <w:rFonts w:ascii="Aptos" w:hAnsi="Aptos" w:eastAsia="Aptos" w:cs="Aptos"/>
          <w:lang w:val="en-US"/>
        </w:rPr>
        <w:instrText xml:space="preserve"> ADDIN EN.CITE &lt;EndNote&gt;&lt;Cite&gt;&lt;Author&gt;Ohta&lt;/Author&gt;&lt;Year&gt;2023&lt;/Year&gt;&lt;RecNum&gt;609&lt;/RecNum&gt;&lt;DisplayText&gt;(13)&lt;/DisplayText&gt;&lt;record&gt;&lt;rec-number&gt;609&lt;/rec-number&gt;&lt;foreign-keys&gt;&lt;key app="EN" db-id="2fevrwfdovaxpqeafes5s2ztxrtp2avpv05e" timestamp="1751784197"&gt;609&lt;/key&gt;&lt;/foreign-keys&gt;&lt;ref-type name="Journal Article"&gt;17&lt;/ref-type&gt;&lt;contributors&gt;&lt;authors&gt;&lt;author&gt;Ohta, Keiichi&lt;/author&gt;&lt;author&gt;Ohta, Satomi&lt;/author&gt;&lt;/authors&gt;&lt;/contributors&gt;&lt;titles&gt;&lt;title&gt;The Performance of GPT-3.5, GPT-4, and Bard on the Japanese National Dentist Examination: A Comparison Study&lt;/title&gt;&lt;secondary-title&gt;Cureus&lt;/secondary-title&gt;&lt;/titles&gt;&lt;periodical&gt;&lt;full-title&gt;Cureus&lt;/full-title&gt;&lt;/periodical&gt;&lt;dates&gt;&lt;year&gt;2023&lt;/year&gt;&lt;/dates&gt;&lt;urls&gt;&lt;/urls&gt;&lt;electronic-resource-num&gt;10.7759/cureus.50369&lt;/electronic-resource-num&gt;&lt;/record&gt;&lt;/Cite&gt;&lt;/EndNote&gt;</w:instrText>
      </w:r>
      <w:r w:rsidRPr="5A920998">
        <w:rPr>
          <w:rFonts w:ascii="Aptos" w:hAnsi="Aptos" w:eastAsia="Aptos" w:cs="Aptos"/>
          <w:lang w:val="en-US"/>
        </w:rPr>
        <w:fldChar w:fldCharType="separate"/>
      </w:r>
      <w:r w:rsidRPr="5A920998">
        <w:rPr>
          <w:rFonts w:ascii="Times New Roman" w:hAnsi="Times New Roman" w:eastAsia="Times New Roman" w:cs="Times New Roman"/>
          <w:noProof/>
          <w:lang w:val="en-US"/>
        </w:rPr>
        <w:t>(13)</w:t>
      </w:r>
      <w:r w:rsidRPr="5A920998">
        <w:rPr>
          <w:rFonts w:ascii="Aptos" w:hAnsi="Aptos" w:eastAsia="Aptos" w:cs="Aptos"/>
          <w:lang w:val="en-US"/>
        </w:rPr>
        <w:fldChar w:fldCharType="end"/>
      </w:r>
      <w:r w:rsidRPr="5A920998" w:rsidR="002C7113">
        <w:rPr>
          <w:rFonts w:ascii="Times New Roman" w:hAnsi="Times New Roman" w:eastAsia="Times New Roman" w:cs="Times New Roman"/>
          <w:lang w:val="en-US"/>
        </w:rPr>
        <w:t>.</w:t>
      </w:r>
      <w:r w:rsidRPr="5A920998">
        <w:rPr>
          <w:rFonts w:ascii="Times New Roman" w:hAnsi="Times New Roman" w:eastAsia="Times New Roman" w:cs="Times New Roman"/>
          <w:lang w:val="en-US"/>
        </w:rPr>
        <w:t xml:space="preserve"> </w:t>
      </w:r>
      <w:r w:rsidRPr="5A920998">
        <w:rPr>
          <w:rFonts w:ascii="Times New Roman" w:hAnsi="Times New Roman" w:eastAsia="Times New Roman" w:cs="Times New Roman"/>
        </w:rPr>
        <w:t>These advancements highlight significant opportunities for innovation in medical education.</w:t>
      </w:r>
    </w:p>
    <w:p w:rsidRPr="002C7113" w:rsidR="002C7113" w:rsidP="5A920998" w:rsidRDefault="002C7113" w14:paraId="13A54A53" w14:textId="0CEF7173">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lang w:val="en-US"/>
        </w:rPr>
        <w:t xml:space="preserve">However, while these findings are promising, researchers emphasize the need for further exploration into the integration of LLMs into formal educational settings. The current literature calls for standardized evaluation frameworks to ensure LLM responses are reliable, reproducible, and clinically relevant </w:t>
      </w:r>
      <w:r w:rsidRPr="5A920998">
        <w:rPr>
          <w:rFonts w:ascii="Aptos" w:hAnsi="Aptos" w:eastAsia="Aptos" w:cs="Aptos"/>
          <w:lang w:val="en-US"/>
        </w:rPr>
        <w:fldChar w:fldCharType="begin"/>
      </w:r>
      <w:r w:rsidRPr="5A920998">
        <w:rPr>
          <w:rFonts w:ascii="Aptos" w:hAnsi="Aptos" w:eastAsia="Aptos" w:cs="Aptos"/>
          <w:lang w:val="en-US"/>
        </w:rPr>
        <w:instrText xml:space="preserve"> ADDIN EN.CITE &lt;EndNote&gt;&lt;Cite&gt;&lt;Author&gt;Lee&lt;/Author&gt;&lt;Year&gt;2024&lt;/Year&gt;&lt;RecNum&gt;610&lt;/RecNum&gt;&lt;DisplayText&gt;(14, 15)&lt;/DisplayText&gt;&lt;record&gt;&lt;rec-number&gt;610&lt;/rec-number&gt;&lt;foreign-keys&gt;&lt;key app="EN" db-id="2fevrwfdovaxpqeafes5s2ztxrtp2avpv05e" timestamp="1751784462"&gt;610&lt;/key&gt;&lt;/foreign-keys&gt;&lt;ref-type name="Journal Article"&gt;17&lt;/ref-type&gt;&lt;contributors&gt;&lt;authors&gt;&lt;author&gt;Lee, Junbok&lt;/author&gt;&lt;author&gt;Park, Sungkyung&lt;/author&gt;&lt;author&gt;Shin, Jaeyong&lt;/author&gt;&lt;author&gt;Cho, Belong&lt;/author&gt;&lt;/authors&gt;&lt;/contributors&gt;&lt;titles&gt;&lt;title&gt;Analyzing Evaluation Methods for Large Language Models in the Medical Field: A Scoping Review&lt;/title&gt;&lt;/titles&gt;&lt;dates&gt;&lt;year&gt;2024&lt;/year&gt;&lt;/dates&gt;&lt;urls&gt;&lt;/urls&gt;&lt;electronic-resource-num&gt;10.21203/rs.3.rs-3879872/v1&lt;/electronic-resource-num&gt;&lt;/record&gt;&lt;/Cite&gt;&lt;Cite&gt;&lt;Author&gt;Masanneck&lt;/Author&gt;&lt;Year&gt;2024&lt;/Year&gt;&lt;RecNum&gt;611&lt;/RecNum&gt;&lt;record&gt;&lt;rec-number&gt;611&lt;/rec-number&gt;&lt;foreign-keys&gt;&lt;key app="EN" db-id="2fevrwfdovaxpqeafes5s2ztxrtp2avpv05e" timestamp="1751784477"&gt;611&lt;/key&gt;&lt;/foreign-keys&gt;&lt;ref-type name="Journal Article"&gt;17&lt;/ref-type&gt;&lt;contributors&gt;&lt;authors&gt;&lt;author&gt;Masanneck, Lars&lt;/author&gt;&lt;author&gt;Schmidt, Linea&lt;/author&gt;&lt;author&gt;Seifert, Antonia&lt;/author&gt;&lt;author&gt;Kölsche, Tristan&lt;/author&gt;&lt;author&gt;Huntemann, Niklas&lt;/author&gt;&lt;author&gt;Jansen, Robin&lt;/author&gt;&lt;author&gt;Mehsin, Mohammed&lt;/author&gt;&lt;author&gt;Bernhard, Michael&lt;/author&gt;&lt;author&gt;Meuth, Sven G.&lt;/author&gt;&lt;author&gt;Böhm, Lennert&lt;/author&gt;&lt;author&gt;Pawlitzki, Marc&lt;/author&gt;&lt;/authors&gt;&lt;/contributors&gt;&lt;titles&gt;&lt;title&gt;Triage Performance Across Large Language Models, ChatGPT, and Untrained Doctors in Emergency Medicine: Comparative Study&lt;/title&gt;&lt;secondary-title&gt;Journal of Medical Internet Research&lt;/secondary-title&gt;&lt;/titles&gt;&lt;periodical&gt;&lt;full-title&gt;Journal of Medical Internet Research&lt;/full-title&gt;&lt;/periodical&gt;&lt;pages&gt;e53297&lt;/pages&gt;&lt;volume&gt;26&lt;/volume&gt;&lt;dates&gt;&lt;year&gt;2024&lt;/year&gt;&lt;/dates&gt;&lt;urls&gt;&lt;/urls&gt;&lt;electronic-resource-num&gt;10.2196/53297&lt;/electronic-resource-num&gt;&lt;/record&gt;&lt;/Cite&gt;&lt;/EndNote&gt;</w:instrText>
      </w:r>
      <w:r w:rsidRPr="5A920998">
        <w:rPr>
          <w:rFonts w:ascii="Aptos" w:hAnsi="Aptos" w:eastAsia="Aptos" w:cs="Aptos"/>
          <w:lang w:val="en-US"/>
        </w:rPr>
        <w:fldChar w:fldCharType="separate"/>
      </w:r>
      <w:r w:rsidRPr="5A920998" w:rsidR="00B35F07">
        <w:rPr>
          <w:rFonts w:ascii="Times New Roman" w:hAnsi="Times New Roman" w:eastAsia="Times New Roman" w:cs="Times New Roman"/>
          <w:noProof/>
          <w:lang w:val="en-US"/>
        </w:rPr>
        <w:t>(14, 15)</w:t>
      </w:r>
      <w:r w:rsidRPr="5A920998">
        <w:rPr>
          <w:rFonts w:ascii="Aptos" w:hAnsi="Aptos" w:eastAsia="Aptos" w:cs="Aptos"/>
          <w:lang w:val="en-US"/>
        </w:rPr>
        <w:fldChar w:fldCharType="end"/>
      </w:r>
      <w:r w:rsidRPr="5A920998">
        <w:rPr>
          <w:rFonts w:ascii="Times New Roman" w:hAnsi="Times New Roman" w:eastAsia="Times New Roman" w:cs="Times New Roman"/>
          <w:lang w:val="en-US"/>
        </w:rPr>
        <w:t>. Given the rapid advancements in artificial intelligence and machine learning, ongoing assessments are crucial to gauge the effectiveness of these tools in real-world academic and clinical scenarios.</w:t>
      </w:r>
      <w:r w:rsidRPr="5A920998" w:rsidR="00B35F07">
        <w:rPr>
          <w:rFonts w:ascii="Times New Roman" w:hAnsi="Times New Roman" w:eastAsia="Times New Roman" w:cs="Times New Roman"/>
          <w:lang w:val="en-US"/>
        </w:rPr>
        <w:t xml:space="preserve"> </w:t>
      </w:r>
      <w:r w:rsidRPr="5A920998" w:rsidR="00B35F07">
        <w:rPr>
          <w:rFonts w:ascii="Times New Roman" w:hAnsi="Times New Roman" w:eastAsia="Times New Roman" w:cs="Times New Roman"/>
        </w:rPr>
        <w:t>This review synthesizes recent evidence on the performance of LLMs on dental board and academic examinations, while addressing gaps in validation and their potential role in shaping future dental education.</w:t>
      </w:r>
    </w:p>
    <w:p w:rsidRPr="00A26AD3" w:rsidR="00A26AD3" w:rsidP="5A920998" w:rsidRDefault="00A26AD3" w14:paraId="1F12C472" w14:textId="77777777">
      <w:pPr>
        <w:spacing w:before="240" w:after="240" w:line="480" w:lineRule="auto"/>
        <w:rPr>
          <w:rFonts w:ascii="Times New Roman" w:hAnsi="Times New Roman" w:eastAsia="Times New Roman" w:cs="Times New Roman"/>
        </w:rPr>
      </w:pPr>
    </w:p>
    <w:p w:rsidRPr="00B35F07" w:rsidR="00B35F07" w:rsidP="5A920998" w:rsidRDefault="59C88C81" w14:paraId="34D9E478" w14:textId="023CCEA7">
      <w:pPr>
        <w:spacing w:before="240" w:after="240" w:line="480" w:lineRule="auto"/>
        <w:rPr>
          <w:rFonts w:ascii="Times New Roman" w:hAnsi="Times New Roman" w:eastAsia="Times New Roman" w:cs="Times New Roman"/>
          <w:b/>
          <w:bCs/>
        </w:rPr>
      </w:pPr>
      <w:r w:rsidRPr="5A920998">
        <w:rPr>
          <w:rFonts w:ascii="Times New Roman" w:hAnsi="Times New Roman" w:eastAsia="Times New Roman" w:cs="Times New Roman"/>
          <w:b/>
          <w:bCs/>
        </w:rPr>
        <w:t>Materials and Methods</w:t>
      </w:r>
      <w:r w:rsidRPr="5A920998" w:rsidR="00B35F07">
        <w:rPr>
          <w:rFonts w:ascii="Times New Roman" w:hAnsi="Times New Roman" w:eastAsia="Times New Roman" w:cs="Times New Roman"/>
          <w:b/>
          <w:bCs/>
        </w:rPr>
        <w:t>:</w:t>
      </w:r>
    </w:p>
    <w:p w:rsidRPr="00E94C49" w:rsidR="00E94C49" w:rsidP="5A920998" w:rsidRDefault="00805098" w14:paraId="7D4B4EDE" w14:textId="17CB2D09">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lang w:val="en-US"/>
        </w:rPr>
        <w:t xml:space="preserve">This </w:t>
      </w:r>
      <w:r w:rsidRPr="5A920998" w:rsidR="00E94C49">
        <w:rPr>
          <w:rFonts w:ascii="Times New Roman" w:hAnsi="Times New Roman" w:eastAsia="Times New Roman" w:cs="Times New Roman"/>
          <w:lang w:val="en-US"/>
        </w:rPr>
        <w:t>study</w:t>
      </w:r>
      <w:r w:rsidRPr="5A920998" w:rsidR="00E94C49">
        <w:rPr>
          <w:rFonts w:ascii="Times New Roman" w:hAnsi="Times New Roman" w:eastAsia="Times New Roman" w:cs="Times New Roman"/>
          <w:lang w:val="en-US" w:eastAsia="en-US" w:bidi="fa-IR"/>
        </w:rPr>
        <w:t>, designed</w:t>
      </w:r>
      <w:r w:rsidRPr="5A920998" w:rsidR="00E94C49">
        <w:rPr>
          <w:rFonts w:ascii="Times New Roman" w:hAnsi="Times New Roman" w:eastAsia="Times New Roman" w:cs="Times New Roman"/>
          <w:lang w:val="en-US"/>
        </w:rPr>
        <w:t xml:space="preserve"> as a</w:t>
      </w:r>
      <w:r w:rsidR="00962BEE">
        <w:rPr>
          <w:rFonts w:ascii="Times New Roman" w:hAnsi="Times New Roman" w:eastAsia="Times New Roman" w:cs="Times New Roman"/>
          <w:lang w:val="en-US"/>
        </w:rPr>
        <w:t xml:space="preserve"> narrative </w:t>
      </w:r>
      <w:r w:rsidRPr="5A920998" w:rsidR="00E94C49">
        <w:rPr>
          <w:rFonts w:ascii="Times New Roman" w:hAnsi="Times New Roman" w:eastAsia="Times New Roman" w:cs="Times New Roman"/>
          <w:lang w:val="en-US"/>
        </w:rPr>
        <w:t>review,</w:t>
      </w:r>
      <w:r w:rsidRPr="5A920998">
        <w:rPr>
          <w:rFonts w:ascii="Times New Roman" w:hAnsi="Times New Roman" w:eastAsia="Times New Roman" w:cs="Times New Roman"/>
          <w:lang w:val="en-US"/>
        </w:rPr>
        <w:t xml:space="preserve"> evaluated the performance of LLMs on dental board and academic examinations. A mixed-methods approach combined quantitative metrics—</w:t>
      </w:r>
      <w:r w:rsidRPr="5A920998">
        <w:rPr>
          <w:rFonts w:ascii="Times New Roman" w:hAnsi="Times New Roman" w:eastAsia="Times New Roman" w:cs="Times New Roman"/>
          <w:lang w:val="en-US"/>
        </w:rPr>
        <w:t xml:space="preserve">accuracy, reliability, and comprehensiveness—with qualitative assessments of reasoning and response quality to examine LLMs in the context of dental education and certification. The methodology was designed to elucidate how LLMs managed specialized knowledge and clinical reasoning in </w:t>
      </w:r>
      <w:r w:rsidRPr="5A920998" w:rsidR="000535AA">
        <w:rPr>
          <w:rFonts w:ascii="Times New Roman" w:hAnsi="Times New Roman" w:eastAsia="Times New Roman" w:cs="Times New Roman"/>
          <w:lang w:val="en-US"/>
        </w:rPr>
        <w:t>dentistry,</w:t>
      </w:r>
      <w:r w:rsidRPr="5A920998" w:rsidR="00E94C49">
        <w:rPr>
          <w:rFonts w:ascii="Times New Roman" w:hAnsi="Times New Roman" w:eastAsia="Times New Roman" w:cs="Times New Roman"/>
          <w:lang w:val="en-US"/>
        </w:rPr>
        <w:t xml:space="preserve"> updating findings from </w:t>
      </w:r>
      <w:r w:rsidRPr="5A920998" w:rsidR="001D78D5">
        <w:rPr>
          <w:rFonts w:ascii="Times New Roman" w:hAnsi="Times New Roman" w:eastAsia="Times New Roman" w:cs="Times New Roman"/>
          <w:lang w:val="en-US"/>
        </w:rPr>
        <w:t xml:space="preserve">a prior systematic review whose database search was completed on May 1, 2024, by incorporating new evidence published since that date </w:t>
      </w:r>
      <w:r w:rsidRPr="5A920998">
        <w:rPr>
          <w:rFonts w:ascii="Aptos" w:hAnsi="Aptos" w:eastAsia="Aptos" w:cs="Aptos"/>
          <w:lang w:val="en-US"/>
        </w:rPr>
        <w:fldChar w:fldCharType="begin"/>
      </w:r>
      <w:r w:rsidRPr="5A920998">
        <w:rPr>
          <w:rFonts w:ascii="Aptos" w:hAnsi="Aptos" w:eastAsia="Aptos" w:cs="Aptos"/>
          <w:lang w:val="en-US"/>
        </w:rPr>
        <w:instrText xml:space="preserve"> ADDIN EN.CITE &lt;EndNote&gt;&lt;Cite&gt;&lt;Author&gt;Liu&lt;/Author&gt;&lt;Year&gt;2024&lt;/Year&gt;&lt;RecNum&gt;612&lt;/RecNum&gt;&lt;DisplayText&gt;(16)&lt;/DisplayText&gt;&lt;record&gt;&lt;rec-number&gt;612&lt;/rec-number&gt;&lt;foreign-keys&gt;&lt;key app="EN" db-id="2fevrwfdovaxpqeafes5s2ztxrtp2avpv05e" timestamp="1751791020"&gt;612&lt;/key&gt;&lt;/foreign-keys&gt;&lt;ref-type name="Journal Article"&gt;17&lt;/ref-type&gt;&lt;contributors&gt;&lt;authors&gt;&lt;author&gt;Liu, Mingxin&lt;/author&gt;&lt;author&gt;Okuhara, Tsuyoshi&lt;/author&gt;&lt;author&gt;Huang, Wenbo&lt;/author&gt;&lt;author&gt;Ogihara, Atsushi&lt;/author&gt;&lt;author&gt;Nagao, Hikari Sophia&lt;/author&gt;&lt;author&gt;Okada, Hiroko&lt;/author&gt;&lt;author&gt;Kiuchi, Takahiro&lt;/author&gt;&lt;/authors&gt;&lt;/contributors&gt;&lt;titles&gt;&lt;title&gt;Large Language Models in Dental Licensing Examinations: Systematic Review and Meta-Analysis&lt;/title&gt;&lt;secondary-title&gt;International Dental Journal&lt;/secondary-title&gt;&lt;/titles&gt;&lt;periodical&gt;&lt;full-title&gt;International Dental Journal&lt;/full-title&gt;&lt;/periodical&gt;&lt;dates&gt;&lt;year&gt;2024&lt;/year&gt;&lt;/dates&gt;&lt;isbn&gt;0020-6539&lt;/isbn&gt;&lt;urls&gt;&lt;/urls&gt;&lt;/record&gt;&lt;/Cite&gt;&lt;/EndNote&gt;</w:instrText>
      </w:r>
      <w:r w:rsidRPr="5A920998">
        <w:rPr>
          <w:rFonts w:ascii="Aptos" w:hAnsi="Aptos" w:eastAsia="Aptos" w:cs="Aptos"/>
          <w:lang w:val="en-US"/>
        </w:rPr>
        <w:fldChar w:fldCharType="separate"/>
      </w:r>
      <w:r w:rsidRPr="5A920998" w:rsidR="001D78D5">
        <w:rPr>
          <w:rFonts w:ascii="Times New Roman" w:hAnsi="Times New Roman" w:eastAsia="Times New Roman" w:cs="Times New Roman"/>
          <w:noProof/>
          <w:lang w:val="en-US"/>
        </w:rPr>
        <w:t>(16)</w:t>
      </w:r>
      <w:r w:rsidRPr="5A920998">
        <w:rPr>
          <w:rFonts w:ascii="Aptos" w:hAnsi="Aptos" w:eastAsia="Aptos" w:cs="Aptos"/>
          <w:lang w:val="en-US"/>
        </w:rPr>
        <w:fldChar w:fldCharType="end"/>
      </w:r>
      <w:r w:rsidRPr="5A920998" w:rsidR="001D78D5">
        <w:rPr>
          <w:rFonts w:ascii="Times New Roman" w:hAnsi="Times New Roman" w:eastAsia="Times New Roman" w:cs="Times New Roman"/>
          <w:lang w:val="en-US"/>
        </w:rPr>
        <w:t>.</w:t>
      </w:r>
    </w:p>
    <w:p w:rsidRPr="00805098" w:rsidR="00805098" w:rsidP="5A920998" w:rsidRDefault="00805098" w14:paraId="778E08F0" w14:textId="54F1FB11">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lang w:val="en-US"/>
        </w:rPr>
        <w:t>Data sources consisted of compiled studies, including peer-reviewed articles and preprints, on LLM performance in medical or dental contexts. These were sourced from PubMed, Scopus, Google Scholar, and arXiv. Preprints were included to capture recent advancements in AI applications for dentistry, with their non-peer-reviewed status noted for transparency. Studies were selected based on specific inclusion and exclusion criteria to ensure relevance.</w:t>
      </w:r>
    </w:p>
    <w:p w:rsidRPr="00805098" w:rsidR="00805098" w:rsidP="5A920998" w:rsidRDefault="00805098" w14:paraId="60E10447" w14:textId="77777777">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lang w:val="en-US"/>
        </w:rPr>
        <w:t>Two independent reviewers evaluated the titles, abstracts, and study designs of all identified articles. To minimize bias, reviewers conducted their assessments independently, unaware of each other’s decisions, ensuring objective evaluations. When disagreements occurred regarding the inclusion or exclusion of an article, reviewers discussed the points of contention and reached a consensus based on the study’s inclusion criteria. This process ensured the accuracy and integrity of the study selection.</w:t>
      </w:r>
    </w:p>
    <w:p w:rsidRPr="00962BEE" w:rsidR="00805098" w:rsidP="00962BEE" w:rsidRDefault="00805098" w14:paraId="715DE3B2" w14:textId="09D4DA0B">
      <w:pPr>
        <w:spacing w:before="240" w:after="240" w:line="480" w:lineRule="auto"/>
        <w:jc w:val="both"/>
        <w:rPr>
          <w:rFonts w:eastAsia="Times New Roman"/>
          <w:lang w:val="en-US"/>
        </w:rPr>
      </w:pPr>
      <w:r w:rsidRPr="5A920998">
        <w:rPr>
          <w:rFonts w:ascii="Times New Roman" w:hAnsi="Times New Roman" w:eastAsia="Times New Roman" w:cs="Times New Roman"/>
          <w:lang w:val="en-US"/>
        </w:rPr>
        <w:t>The search strategy comprised a literature review using targeted keywords and Boolean operators: ("large language model" OR "LLM" OR "artificial intelligence" OR "AI"</w:t>
      </w:r>
      <w:r w:rsidRPr="5A920998" w:rsidR="00E94C49">
        <w:rPr>
          <w:rFonts w:ascii="Times New Roman" w:hAnsi="Times New Roman" w:eastAsia="Times New Roman" w:cs="Times New Roman"/>
        </w:rPr>
        <w:t xml:space="preserve"> OR </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ChatGPT</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 xml:space="preserve"> OR </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GPT-4</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 xml:space="preserve"> OR </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GPT-4o</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 xml:space="preserve"> OR </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Gemini</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 xml:space="preserve"> OR </w:t>
      </w:r>
      <w:r w:rsidRPr="5A920998" w:rsidR="00E94C49">
        <w:rPr>
          <w:rFonts w:ascii="Times New Roman" w:hAnsi="Times New Roman" w:eastAsia="Times New Roman" w:cs="Times New Roman"/>
          <w:lang w:val="en-US"/>
        </w:rPr>
        <w:t>"</w:t>
      </w:r>
      <w:r w:rsidRPr="00962BEE" w:rsidR="00E94C49">
        <w:rPr>
          <w:rFonts w:ascii="Times New Roman" w:hAnsi="Times New Roman" w:eastAsia="Times New Roman" w:cs="Times New Roman"/>
          <w:lang w:val="en-US"/>
        </w:rPr>
        <w:t>Claude</w:t>
      </w:r>
      <w:r w:rsidRPr="5A920998" w:rsidR="00E94C49">
        <w:rPr>
          <w:rFonts w:ascii="Times New Roman" w:hAnsi="Times New Roman" w:eastAsia="Times New Roman" w:cs="Times New Roman"/>
          <w:lang w:val="en-US"/>
        </w:rPr>
        <w:t>"</w:t>
      </w:r>
      <w:r w:rsidRPr="5A920998">
        <w:rPr>
          <w:rFonts w:ascii="Times New Roman" w:hAnsi="Times New Roman" w:eastAsia="Times New Roman" w:cs="Times New Roman"/>
          <w:lang w:val="en-US"/>
        </w:rPr>
        <w:t>) AND ("dental board" OR "dental examination" OR "</w:t>
      </w:r>
      <w:r w:rsidRPr="5A920998" w:rsidR="00E94C49">
        <w:rPr>
          <w:rFonts w:ascii="Times New Roman" w:hAnsi="Times New Roman" w:eastAsia="Times New Roman" w:cs="Times New Roman"/>
          <w:lang w:val="en-US"/>
        </w:rPr>
        <w:t xml:space="preserve"> dental </w:t>
      </w:r>
      <w:r w:rsidR="00CD641C">
        <w:rPr>
          <w:rFonts w:ascii="Times New Roman" w:hAnsi="Times New Roman" w:eastAsia="Times New Roman" w:cs="Times New Roman"/>
          <w:lang w:val="en-US"/>
        </w:rPr>
        <w:t>license</w:t>
      </w:r>
      <w:r w:rsidR="00077AC0">
        <w:rPr>
          <w:rFonts w:ascii="Times New Roman" w:hAnsi="Times New Roman" w:eastAsia="Times New Roman" w:cs="Times New Roman"/>
          <w:lang w:val="en-US"/>
        </w:rPr>
        <w:t>”</w:t>
      </w:r>
      <w:r w:rsidRPr="5A920998" w:rsidR="00E94C49">
        <w:rPr>
          <w:rFonts w:ascii="Times New Roman" w:hAnsi="Times New Roman" w:eastAsia="Times New Roman" w:cs="Times New Roman"/>
          <w:lang w:val="en-US"/>
        </w:rPr>
        <w:t xml:space="preserve"> </w:t>
      </w:r>
      <w:r w:rsidRPr="5A920998">
        <w:rPr>
          <w:rFonts w:ascii="Times New Roman" w:hAnsi="Times New Roman" w:eastAsia="Times New Roman" w:cs="Times New Roman"/>
          <w:lang w:val="en-US"/>
        </w:rPr>
        <w:t xml:space="preserve">OR "dental education" OR "academic assessment") AND ("performance" OR "accuracy" OR "evaluation"). </w:t>
      </w:r>
      <w:r w:rsidRPr="00962BEE" w:rsidR="00962BEE">
        <w:rPr>
          <w:rFonts w:ascii="Times New Roman" w:hAnsi="Times New Roman" w:eastAsia="Times New Roman" w:cs="Times New Roman"/>
          <w:lang w:val="en-US"/>
        </w:rPr>
        <w:t>The search was limited to English-language publications from May 2024 to June 2025, with the English-only restriction and selected databases chosen for practicality but potentially limiting the scope of findings</w:t>
      </w:r>
      <w:r w:rsidRPr="5A920998">
        <w:rPr>
          <w:rFonts w:ascii="Times New Roman" w:hAnsi="Times New Roman" w:eastAsia="Times New Roman" w:cs="Times New Roman"/>
          <w:lang w:val="en-US"/>
        </w:rPr>
        <w:t xml:space="preserve">. Manual </w:t>
      </w:r>
      <w:r w:rsidRPr="5A920998">
        <w:rPr>
          <w:rFonts w:ascii="Times New Roman" w:hAnsi="Times New Roman" w:eastAsia="Times New Roman" w:cs="Times New Roman"/>
          <w:lang w:val="en-US"/>
        </w:rPr>
        <w:t>searches of reference lists from key articles supplemented the electronic search to enhance coverage.</w:t>
      </w:r>
      <w:r w:rsidRPr="5A920998" w:rsidR="5C060558">
        <w:rPr>
          <w:rFonts w:ascii="Times New Roman" w:hAnsi="Times New Roman" w:eastAsia="Times New Roman" w:cs="Times New Roman"/>
          <w:lang w:val="en-US"/>
        </w:rPr>
        <w:t xml:space="preserve"> (</w:t>
      </w:r>
      <w:r w:rsidRPr="00962BEE" w:rsidR="5C060558">
        <w:rPr>
          <w:rFonts w:ascii="Times New Roman" w:hAnsi="Times New Roman" w:eastAsia="Times New Roman" w:cs="Times New Roman"/>
          <w:lang w:val="en-US"/>
        </w:rPr>
        <w:t>Figure 1)</w:t>
      </w:r>
      <w:r w:rsidR="00962BEE">
        <w:rPr>
          <w:rFonts w:eastAsia="Times New Roman"/>
          <w:lang w:val="en-US"/>
        </w:rPr>
        <w:t>.</w:t>
      </w:r>
    </w:p>
    <w:p w:rsidRPr="00077AC0" w:rsidR="00805098" w:rsidP="00077AC0" w:rsidRDefault="0079044E" w14:paraId="39F51601" w14:textId="24FC68F3">
      <w:pPr>
        <w:spacing w:before="240" w:after="240" w:line="480" w:lineRule="auto"/>
        <w:jc w:val="both"/>
        <w:rPr>
          <w:rFonts w:ascii="Times New Roman" w:hAnsi="Times New Roman" w:eastAsia="Times New Roman" w:cs="Times New Roman"/>
          <w:lang w:val="en-US"/>
        </w:rPr>
      </w:pPr>
      <w:r w:rsidRPr="0079044E">
        <w:rPr>
          <w:rFonts w:ascii="Times New Roman" w:hAnsi="Times New Roman" w:eastAsia="Times New Roman" w:cs="Times New Roman"/>
          <w:lang w:val="en-US"/>
        </w:rPr>
        <w:t xml:space="preserve">Studies were selected based on their relevance to evaluating LLMs (e.g., </w:t>
      </w:r>
      <w:r w:rsidRPr="00E318D1" w:rsidR="00A77B2A">
        <w:rPr>
          <w:rFonts w:ascii="Times New Roman" w:hAnsi="Times New Roman" w:eastAsia="Times New Roman" w:cs="Times New Roman"/>
        </w:rPr>
        <w:t>ChatGPT-4</w:t>
      </w:r>
      <w:r w:rsidR="00A77B2A">
        <w:rPr>
          <w:rFonts w:ascii="Times New Roman" w:hAnsi="Times New Roman" w:eastAsia="Times New Roman" w:cs="Times New Roman"/>
        </w:rPr>
        <w:t>0</w:t>
      </w:r>
      <w:r w:rsidRPr="0079044E">
        <w:rPr>
          <w:rFonts w:ascii="Times New Roman" w:hAnsi="Times New Roman" w:eastAsia="Times New Roman" w:cs="Times New Roman"/>
          <w:lang w:val="en-US"/>
        </w:rPr>
        <w:t>, Gemini, Claude) on dental board examinations (e.g., NBDE, INBDE) or academic dental assessments.</w:t>
      </w:r>
      <w:r>
        <w:rPr>
          <w:rFonts w:ascii="Times New Roman" w:hAnsi="Times New Roman" w:eastAsia="Times New Roman" w:cs="Times New Roman"/>
          <w:lang w:val="en-US"/>
        </w:rPr>
        <w:t xml:space="preserve"> </w:t>
      </w:r>
      <w:r w:rsidRPr="5A920998" w:rsidR="00805098">
        <w:rPr>
          <w:rFonts w:ascii="Times New Roman" w:hAnsi="Times New Roman" w:eastAsia="Times New Roman" w:cs="Times New Roman"/>
          <w:lang w:val="en-US"/>
        </w:rPr>
        <w:t xml:space="preserve">Inclusion criteria </w:t>
      </w:r>
      <w:r w:rsidRPr="00077AC0" w:rsidR="00077AC0">
        <w:rPr>
          <w:rFonts w:ascii="Times New Roman" w:hAnsi="Times New Roman" w:eastAsia="Times New Roman" w:cs="Times New Roman"/>
          <w:lang w:val="en-US"/>
        </w:rPr>
        <w:t>required that studies</w:t>
      </w:r>
      <w:r w:rsidRPr="5A920998" w:rsidR="00805098">
        <w:rPr>
          <w:rFonts w:ascii="Times New Roman" w:hAnsi="Times New Roman" w:eastAsia="Times New Roman" w:cs="Times New Roman"/>
          <w:lang w:val="en-US"/>
        </w:rPr>
        <w:t xml:space="preserve">: (1) evaluate LLMs (e.g., </w:t>
      </w:r>
      <w:r w:rsidRPr="00E318D1" w:rsidR="00A77B2A">
        <w:rPr>
          <w:rFonts w:ascii="Times New Roman" w:hAnsi="Times New Roman" w:eastAsia="Times New Roman" w:cs="Times New Roman"/>
        </w:rPr>
        <w:t>ChatGPT-4</w:t>
      </w:r>
      <w:r w:rsidR="00A77B2A">
        <w:rPr>
          <w:rFonts w:ascii="Times New Roman" w:hAnsi="Times New Roman" w:eastAsia="Times New Roman" w:cs="Times New Roman"/>
        </w:rPr>
        <w:t>0</w:t>
      </w:r>
      <w:r w:rsidRPr="5A920998" w:rsidR="00E94C49">
        <w:rPr>
          <w:rFonts w:ascii="Times New Roman" w:hAnsi="Times New Roman" w:eastAsia="Times New Roman" w:cs="Times New Roman"/>
          <w:lang w:val="en-US"/>
        </w:rPr>
        <w:t>, Gemini, Claude</w:t>
      </w:r>
      <w:r w:rsidRPr="5A920998" w:rsidR="00805098">
        <w:rPr>
          <w:rFonts w:ascii="Times New Roman" w:hAnsi="Times New Roman" w:eastAsia="Times New Roman" w:cs="Times New Roman"/>
          <w:lang w:val="en-US"/>
        </w:rPr>
        <w:t>) on dental board examinations (e.g., NBDE, INBDE) or academic dental assessments; (2) report quantitative metrics (accuracy, reliability, or comprehensiveness) or qualitative insights (e.g., reasoning quality or response limitations); (3) be published between May 2024 and June 2025; and (4) provide sufficient methodological detail to assess study quality. Exclusion criteria eliminated studies that: (1) focused exclusively on non-dental medical examinations; (2) were not in English; (3) lacked clear performance metrics or qualitative findings; (4) were unpublished or inaccessible</w:t>
      </w:r>
      <w:r w:rsidRPr="5A920998" w:rsidR="00DC2F50">
        <w:rPr>
          <w:rFonts w:ascii="Times New Roman" w:hAnsi="Times New Roman" w:eastAsia="Times New Roman" w:cs="Times New Roman"/>
          <w:lang w:val="en-US"/>
        </w:rPr>
        <w:t>; or (5) neither evaluated LLMs on dental board examinations nor on comprehensive academic dental assessments.</w:t>
      </w:r>
    </w:p>
    <w:p w:rsidRPr="00805098" w:rsidR="00805098" w:rsidP="5A920998" w:rsidRDefault="00805098" w14:paraId="0A5A0566" w14:textId="77777777">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lang w:val="en-US"/>
        </w:rPr>
        <w:t>Data collection extracted performance metrics (accuracy, reliability, comprehensiveness) and qualitative insights (e.g., reasoning quality, limitations in handling complex questions) from selected studies. Accuracy was measured as the percentage of correct answers, reliability as response consistency across trials, and comprehensiveness as the completeness and relevance of responses. Qualitative data focused on LLMs’ ability to address complex or ambiguous questions and their limitations in clinical reasoning.</w:t>
      </w:r>
    </w:p>
    <w:p w:rsidR="00E94C49" w:rsidP="5A920998" w:rsidRDefault="59C88C81" w14:paraId="37555BE9" w14:textId="6B6F289E">
      <w:pPr>
        <w:spacing w:before="240" w:after="240" w:line="480" w:lineRule="auto"/>
        <w:rPr>
          <w:rFonts w:ascii="Times New Roman" w:hAnsi="Times New Roman" w:eastAsia="Times New Roman" w:cs="Times New Roman"/>
          <w:lang w:val="en-US"/>
        </w:rPr>
      </w:pPr>
      <w:r w:rsidRPr="5A920998">
        <w:rPr>
          <w:rFonts w:ascii="Times New Roman" w:hAnsi="Times New Roman" w:eastAsia="Times New Roman" w:cs="Times New Roman"/>
          <w:b/>
          <w:bCs/>
        </w:rPr>
        <w:t>Results</w:t>
      </w:r>
      <w:r w:rsidRPr="5A920998" w:rsidR="00E94C49">
        <w:rPr>
          <w:rFonts w:ascii="Times New Roman" w:hAnsi="Times New Roman" w:eastAsia="Times New Roman" w:cs="Times New Roman"/>
        </w:rPr>
        <w:t>:</w:t>
      </w:r>
    </w:p>
    <w:p w:rsidRPr="00077AC0" w:rsidR="00B9505B" w:rsidP="00077AC0" w:rsidRDefault="00077AC0" w14:paraId="032E4032" w14:textId="10849A2E">
      <w:pPr>
        <w:spacing w:line="480" w:lineRule="auto"/>
        <w:jc w:val="both"/>
        <w:rPr>
          <w:rFonts w:ascii="Times New Roman" w:hAnsi="Times New Roman" w:eastAsia="Times New Roman" w:cs="Times New Roman"/>
          <w:lang w:val="en-US"/>
        </w:rPr>
      </w:pPr>
      <w:r w:rsidRPr="00077AC0">
        <w:rPr>
          <w:rFonts w:ascii="Times New Roman" w:hAnsi="Times New Roman" w:eastAsia="Times New Roman" w:cs="Times New Roman"/>
          <w:lang w:val="en-US"/>
        </w:rPr>
        <w:t>Sixty-six</w:t>
      </w:r>
      <w:r>
        <w:rPr>
          <w:rFonts w:ascii="Times New Roman" w:hAnsi="Times New Roman" w:eastAsia="Times New Roman" w:cs="Times New Roman"/>
          <w:lang w:val="en-US"/>
        </w:rPr>
        <w:t xml:space="preserve"> </w:t>
      </w:r>
      <w:r w:rsidRPr="5A920998" w:rsidR="00860D79">
        <w:rPr>
          <w:rFonts w:ascii="Times New Roman" w:hAnsi="Times New Roman" w:eastAsia="Times New Roman" w:cs="Times New Roman"/>
        </w:rPr>
        <w:t xml:space="preserve">articles were initially identified from various databases. After removing 23 duplicate articles, 43 unique articles remained and were screened by title and abstract. Of these, 26 were excluded, leaving 17 full-text articles to be assessed for eligibility. Ultimately, 5 full-text </w:t>
      </w:r>
      <w:r w:rsidRPr="5A920998" w:rsidR="00860D79">
        <w:rPr>
          <w:rFonts w:ascii="Times New Roman" w:hAnsi="Times New Roman" w:eastAsia="Times New Roman" w:cs="Times New Roman"/>
        </w:rPr>
        <w:t>articles were excluded because they either didn't focus on formal or academic dental examinations or lacked clear performance metrics or qualitative findings, resulting in a final total of 12 studies included in the analysis</w:t>
      </w:r>
      <w:r w:rsidRPr="5A920998" w:rsidR="53C0B388">
        <w:rPr>
          <w:rFonts w:ascii="Times New Roman" w:hAnsi="Times New Roman" w:eastAsia="Times New Roman" w:cs="Times New Roman"/>
        </w:rPr>
        <w:t xml:space="preserve"> (Table 1)</w:t>
      </w:r>
      <w:r w:rsidRPr="00742349" w:rsidR="00E318D1">
        <w:rPr>
          <w:rFonts w:ascii="Times New Roman" w:hAnsi="Times New Roman" w:eastAsia="Times New Roman" w:cs="Times New Roman"/>
        </w:rPr>
        <w:t>.</w:t>
      </w:r>
    </w:p>
    <w:p w:rsidRPr="0081768D" w:rsidR="00742349" w:rsidP="0081768D" w:rsidRDefault="0081768D" w14:paraId="2FE44121" w14:textId="3C4EC9A5">
      <w:pPr>
        <w:spacing w:before="240" w:after="240" w:line="480" w:lineRule="auto"/>
        <w:jc w:val="both"/>
        <w:rPr>
          <w:rFonts w:ascii="Times New Roman" w:hAnsi="Times New Roman" w:eastAsia="Times New Roman" w:cs="Times New Roman"/>
          <w:lang w:val="en-US"/>
        </w:rPr>
      </w:pPr>
      <w:r w:rsidRPr="0081768D">
        <w:rPr>
          <w:rFonts w:ascii="Times New Roman" w:hAnsi="Times New Roman" w:eastAsia="Times New Roman" w:cs="Times New Roman"/>
          <w:lang w:val="en-US"/>
        </w:rPr>
        <w:t>Jaworski et al. in 2024</w:t>
      </w:r>
      <w:r w:rsidRPr="00E318D1" w:rsidR="00E318D1">
        <w:rPr>
          <w:rFonts w:ascii="Times New Roman" w:hAnsi="Times New Roman" w:eastAsia="Times New Roman" w:cs="Times New Roman"/>
        </w:rPr>
        <w:t xml:space="preserve"> found that ChatGPT-4o accurately answered multiple-choice questions, including clinical case-based and factual questions, in a study involving 199 participants</w:t>
      </w:r>
      <w:r w:rsidRPr="00742349" w:rsidR="00E318D1">
        <w:rPr>
          <w:rFonts w:ascii="Times New Roman" w:hAnsi="Times New Roman" w:eastAsia="Times New Roman" w:cs="Times New Roman"/>
        </w:rPr>
        <w:t xml:space="preserve"> </w:t>
      </w:r>
      <w:r w:rsidRPr="00742349" w:rsidR="00E318D1">
        <w:rPr>
          <w:rFonts w:ascii="Times New Roman" w:hAnsi="Times New Roman" w:eastAsia="Times New Roman" w:cs="Times New Roman"/>
        </w:rPr>
        <w:fldChar w:fldCharType="begin"/>
      </w:r>
      <w:r w:rsidRPr="00742349" w:rsidR="00E318D1">
        <w:rPr>
          <w:rFonts w:ascii="Times New Roman" w:hAnsi="Times New Roman" w:eastAsia="Times New Roman" w:cs="Times New Roman"/>
        </w:rPr>
        <w:instrText xml:space="preserve"> ADDIN EN.CITE &lt;EndNote&gt;&lt;Cite&gt;&lt;Author&gt;Jaworski&lt;/Author&gt;&lt;Year&gt;2024&lt;/Year&gt;&lt;RecNum&gt;613&lt;/RecNum&gt;&lt;DisplayText&gt;(17)&lt;/DisplayText&gt;&lt;record&gt;&lt;rec-number&gt;613&lt;/rec-number&gt;&lt;foreign-keys&gt;&lt;key app="EN" db-id="2fevrwfdovaxpqeafes5s2ztxrtp2avpv05e" timestamp="1751806928"&gt;613&lt;/key&gt;&lt;/foreign-keys&gt;&lt;ref-type name="Journal Article"&gt;17&lt;/ref-type&gt;&lt;contributors&gt;&lt;authors&gt;&lt;author&gt;Jaworski, Aleksander&lt;/author&gt;&lt;author&gt;Jasiński, Dawid&lt;/author&gt;&lt;author&gt;Sławińska, Barbara&lt;/author&gt;&lt;author&gt;Błecha, Zuzanna&lt;/author&gt;&lt;author&gt;Jaworski, Wojciech&lt;/author&gt;&lt;author&gt;Kruplewicz, Maja&lt;/author&gt;&lt;author&gt;Jasińska, Natalia&lt;/author&gt;&lt;author&gt;Sysło, Oliwia&lt;/author&gt;&lt;author&gt;Latkowska, Ada&lt;/author&gt;&lt;author&gt;Jung, Magdalena&lt;/author&gt;&lt;/authors&gt;&lt;/contributors&gt;&lt;titles&gt;&lt;title&gt;GPT-4o vs. Human Candidates: Performance Analysis in the Polish Final Dentistry Examination&lt;/title&gt;&lt;secondary-title&gt;Cureus&lt;/secondary-title&gt;&lt;/titles&gt;&lt;periodical&gt;&lt;full-title&gt;Cureus&lt;/full-title&gt;&lt;/periodical&gt;&lt;volume&gt;16&lt;/volume&gt;&lt;number&gt;9&lt;/number&gt;&lt;dates&gt;&lt;year&gt;2024&lt;/year&gt;&lt;/dates&gt;&lt;isbn&gt;2168-8184&lt;/isbn&gt;&lt;urls&gt;&lt;/urls&gt;&lt;/record&gt;&lt;/Cite&gt;&lt;/EndNote&gt;</w:instrText>
      </w:r>
      <w:r w:rsidRPr="00742349" w:rsidR="00E318D1">
        <w:rPr>
          <w:rFonts w:ascii="Times New Roman" w:hAnsi="Times New Roman" w:eastAsia="Times New Roman" w:cs="Times New Roman"/>
        </w:rPr>
        <w:fldChar w:fldCharType="separate"/>
      </w:r>
      <w:r w:rsidRPr="00742349" w:rsidR="00E318D1">
        <w:rPr>
          <w:rFonts w:ascii="Times New Roman" w:hAnsi="Times New Roman" w:eastAsia="Times New Roman" w:cs="Times New Roman"/>
        </w:rPr>
        <w:t>(17)</w:t>
      </w:r>
      <w:r w:rsidRPr="00742349" w:rsidR="00E318D1">
        <w:rPr>
          <w:rFonts w:ascii="Times New Roman" w:hAnsi="Times New Roman" w:eastAsia="Times New Roman" w:cs="Times New Roman"/>
        </w:rPr>
        <w:fldChar w:fldCharType="end"/>
      </w:r>
      <w:r w:rsidRPr="00E318D1" w:rsidR="00E318D1">
        <w:rPr>
          <w:rFonts w:ascii="Times New Roman" w:hAnsi="Times New Roman" w:eastAsia="Times New Roman" w:cs="Times New Roman"/>
        </w:rPr>
        <w:t xml:space="preserve">. Similarly, </w:t>
      </w:r>
      <w:r w:rsidRPr="00E318D1">
        <w:rPr>
          <w:rFonts w:ascii="Times New Roman" w:hAnsi="Times New Roman" w:eastAsia="Times New Roman" w:cs="Times New Roman"/>
        </w:rPr>
        <w:t>Kinikoglu</w:t>
      </w:r>
      <w:r w:rsidRPr="0081768D">
        <w:rPr>
          <w:rFonts w:ascii="Times New Roman" w:hAnsi="Times New Roman" w:eastAsia="Times New Roman" w:cs="Times New Roman"/>
          <w:lang w:val="en-US"/>
        </w:rPr>
        <w:t xml:space="preserve"> in 202</w:t>
      </w:r>
      <w:r>
        <w:rPr>
          <w:rFonts w:ascii="Times New Roman" w:hAnsi="Times New Roman" w:eastAsia="Times New Roman" w:cs="Times New Roman"/>
          <w:lang w:val="en-US"/>
        </w:rPr>
        <w:t>5</w:t>
      </w:r>
      <w:r w:rsidRPr="00E318D1" w:rsidR="00E318D1">
        <w:rPr>
          <w:rFonts w:ascii="Times New Roman" w:hAnsi="Times New Roman" w:eastAsia="Times New Roman" w:cs="Times New Roman"/>
        </w:rPr>
        <w:t xml:space="preserve"> reported that ChatGPT-4o, ChatGPT-o1, Gemini 1.5 Pro, and Gemini 2.0 Advanced performed reliably on multiple-choice questions covering basic and clinical sciences with 238 participants</w:t>
      </w:r>
      <w:r w:rsidR="00E318D1">
        <w:rPr>
          <w:rFonts w:ascii="Times New Roman" w:hAnsi="Times New Roman" w:eastAsia="Times New Roman" w:cs="Times New Roman"/>
        </w:rPr>
        <w:t xml:space="preserve"> </w:t>
      </w:r>
      <w:r w:rsidRPr="00742349" w:rsidR="00E318D1">
        <w:rPr>
          <w:rFonts w:ascii="Times New Roman" w:hAnsi="Times New Roman" w:eastAsia="Times New Roman" w:cs="Times New Roman"/>
        </w:rPr>
        <w:fldChar w:fldCharType="begin"/>
      </w:r>
      <w:r w:rsidRPr="00742349" w:rsidR="00E318D1">
        <w:rPr>
          <w:rFonts w:ascii="Times New Roman" w:hAnsi="Times New Roman" w:eastAsia="Times New Roman" w:cs="Times New Roman"/>
        </w:rPr>
        <w:instrText xml:space="preserve"> ADDIN EN.CITE &lt;EndNote&gt;&lt;Cite&gt;&lt;Author&gt;Kinikoglu&lt;/Author&gt;&lt;Year&gt;2025&lt;/Year&gt;&lt;RecNum&gt;614&lt;/RecNum&gt;&lt;DisplayText&gt;(18)&lt;/DisplayText&gt;&lt;record&gt;&lt;rec-number&gt;614&lt;/rec-number&gt;&lt;foreign-keys&gt;&lt;key app="EN" db-id="2fevrwfdovaxpqeafes5s2ztxrtp2avpv05e" timestamp="1751806967"&gt;614&lt;/key&gt;&lt;/foreign-keys&gt;&lt;ref-type name="Journal Article"&gt;17&lt;/ref-type&gt;&lt;contributors&gt;&lt;authors&gt;&lt;author&gt;Kinikoglu, Ipek&lt;/author&gt;&lt;/authors&gt;&lt;/contributors&gt;&lt;titles&gt;&lt;title&gt;Evaluating ChatGPT and Google Gemini performance and implications in Turkish dental education&lt;/title&gt;&lt;secondary-title&gt;Cureus&lt;/secondary-title&gt;&lt;/titles&gt;&lt;periodical&gt;&lt;full-title&gt;Cureus&lt;/full-title&gt;&lt;/periodical&gt;&lt;volume&gt;17&lt;/volume&gt;&lt;number&gt;1&lt;/number&gt;&lt;dates&gt;&lt;year&gt;2025&lt;/year&gt;&lt;/dates&gt;&lt;isbn&gt;2168-8184&lt;/isbn&gt;&lt;urls&gt;&lt;/urls&gt;&lt;/record&gt;&lt;/Cite&gt;&lt;/EndNote&gt;</w:instrText>
      </w:r>
      <w:r w:rsidRPr="00742349" w:rsidR="00E318D1">
        <w:rPr>
          <w:rFonts w:ascii="Times New Roman" w:hAnsi="Times New Roman" w:eastAsia="Times New Roman" w:cs="Times New Roman"/>
        </w:rPr>
        <w:fldChar w:fldCharType="separate"/>
      </w:r>
      <w:r w:rsidRPr="00742349" w:rsidR="00E318D1">
        <w:rPr>
          <w:rFonts w:ascii="Times New Roman" w:hAnsi="Times New Roman" w:eastAsia="Times New Roman" w:cs="Times New Roman"/>
        </w:rPr>
        <w:t>(18)</w:t>
      </w:r>
      <w:r w:rsidRPr="00742349" w:rsidR="00E318D1">
        <w:rPr>
          <w:rFonts w:ascii="Times New Roman" w:hAnsi="Times New Roman" w:eastAsia="Times New Roman" w:cs="Times New Roman"/>
        </w:rPr>
        <w:fldChar w:fldCharType="end"/>
      </w:r>
      <w:r w:rsidRPr="00E318D1" w:rsidR="00E318D1">
        <w:rPr>
          <w:rFonts w:ascii="Times New Roman" w:hAnsi="Times New Roman" w:eastAsia="Times New Roman" w:cs="Times New Roman"/>
        </w:rPr>
        <w:t>.</w:t>
      </w:r>
    </w:p>
    <w:p w:rsidR="00742349" w:rsidP="00742349" w:rsidRDefault="00E318D1" w14:paraId="0CCA2BC2" w14:textId="6B5BEB73">
      <w:pPr>
        <w:spacing w:before="240" w:after="240" w:line="480" w:lineRule="auto"/>
        <w:jc w:val="both"/>
        <w:rPr>
          <w:rFonts w:ascii="Times New Roman" w:hAnsi="Times New Roman" w:eastAsia="Times New Roman" w:cs="Times New Roman"/>
        </w:rPr>
      </w:pPr>
      <w:r w:rsidRPr="00E318D1">
        <w:rPr>
          <w:rFonts w:ascii="Times New Roman" w:hAnsi="Times New Roman" w:eastAsia="Times New Roman" w:cs="Times New Roman"/>
        </w:rPr>
        <w:t xml:space="preserve"> Hu</w:t>
      </w:r>
      <w:r w:rsidR="00DF255F">
        <w:rPr>
          <w:rFonts w:ascii="Times New Roman" w:hAnsi="Times New Roman" w:eastAsia="Times New Roman" w:cs="Times New Roman"/>
        </w:rPr>
        <w:t xml:space="preserve"> </w:t>
      </w:r>
      <w:r w:rsidRPr="0081768D" w:rsidR="00DF255F">
        <w:rPr>
          <w:rFonts w:ascii="Times New Roman" w:hAnsi="Times New Roman" w:eastAsia="Times New Roman" w:cs="Times New Roman"/>
          <w:lang w:val="en-US"/>
        </w:rPr>
        <w:t>et al.</w:t>
      </w:r>
      <w:r w:rsidRPr="00E318D1">
        <w:rPr>
          <w:rFonts w:ascii="Times New Roman" w:hAnsi="Times New Roman" w:eastAsia="Times New Roman" w:cs="Times New Roman"/>
        </w:rPr>
        <w:t xml:space="preserve"> </w:t>
      </w:r>
      <w:r w:rsidRPr="0081768D" w:rsidR="0081768D">
        <w:rPr>
          <w:rFonts w:ascii="Times New Roman" w:hAnsi="Times New Roman" w:eastAsia="Times New Roman" w:cs="Times New Roman"/>
          <w:lang w:val="en-US"/>
        </w:rPr>
        <w:t>in 2024</w:t>
      </w:r>
      <w:r w:rsidRPr="00E318D1">
        <w:rPr>
          <w:rFonts w:ascii="Times New Roman" w:hAnsi="Times New Roman" w:eastAsia="Times New Roman" w:cs="Times New Roman"/>
        </w:rPr>
        <w:t xml:space="preserve"> observed that ChatGPT</w:t>
      </w:r>
      <w:r w:rsidR="00A77B2A">
        <w:rPr>
          <w:rFonts w:ascii="Times New Roman" w:hAnsi="Times New Roman" w:eastAsia="Times New Roman" w:cs="Times New Roman"/>
        </w:rPr>
        <w:t xml:space="preserve"> 3.5</w:t>
      </w:r>
      <w:r w:rsidRPr="00E318D1">
        <w:rPr>
          <w:rFonts w:ascii="Times New Roman" w:hAnsi="Times New Roman" w:eastAsia="Times New Roman" w:cs="Times New Roman"/>
        </w:rPr>
        <w:t xml:space="preserve">, </w:t>
      </w:r>
      <w:r w:rsidRPr="00E318D1" w:rsidR="00A77B2A">
        <w:rPr>
          <w:rFonts w:ascii="Times New Roman" w:hAnsi="Times New Roman" w:eastAsia="Times New Roman" w:cs="Times New Roman"/>
        </w:rPr>
        <w:t>ChatGPT-4</w:t>
      </w:r>
      <w:r w:rsidR="00A77B2A">
        <w:rPr>
          <w:rFonts w:ascii="Times New Roman" w:hAnsi="Times New Roman" w:eastAsia="Times New Roman" w:cs="Times New Roman"/>
        </w:rPr>
        <w:t>0</w:t>
      </w:r>
      <w:r w:rsidRPr="00E318D1">
        <w:rPr>
          <w:rFonts w:ascii="Times New Roman" w:hAnsi="Times New Roman" w:eastAsia="Times New Roman" w:cs="Times New Roman"/>
        </w:rPr>
        <w:t>, and New Bing effectively handled multiple-choice questions across various dental subjects in a study of 324 examinees</w:t>
      </w:r>
      <w:r>
        <w:rPr>
          <w:rFonts w:ascii="Times New Roman" w:hAnsi="Times New Roman" w:eastAsia="Times New Roman" w:cs="Times New Roman"/>
        </w:rPr>
        <w:t xml:space="preserve"> </w:t>
      </w:r>
      <w:r w:rsidRPr="00742349">
        <w:rPr>
          <w:rFonts w:ascii="Times New Roman" w:hAnsi="Times New Roman" w:eastAsia="Times New Roman" w:cs="Times New Roman"/>
        </w:rPr>
        <w:fldChar w:fldCharType="begin"/>
      </w:r>
      <w:r w:rsidRPr="00742349">
        <w:rPr>
          <w:rFonts w:ascii="Times New Roman" w:hAnsi="Times New Roman" w:eastAsia="Times New Roman" w:cs="Times New Roman"/>
        </w:rPr>
        <w:instrText xml:space="preserve"> ADDIN EN.CITE &lt;EndNote&gt;&lt;Cite&gt;&lt;Author&gt;Hu&lt;/Author&gt;&lt;Year&gt;2024&lt;/Year&gt;&lt;RecNum&gt;615&lt;/RecNum&gt;&lt;DisplayText&gt;(19)&lt;/DisplayText&gt;&lt;record&gt;&lt;rec-number&gt;615&lt;/rec-number&gt;&lt;foreign-keys&gt;&lt;key app="EN" db-id="2fevrwfdovaxpqeafes5s2ztxrtp2avpv05e" timestamp="1751806988"&gt;615&lt;/key&gt;&lt;/foreign-keys&gt;&lt;ref-type name="Journal Article"&gt;17&lt;/ref-type&gt;&lt;contributors&gt;&lt;authors&gt;&lt;author&gt;Hu, Ziyang&lt;/author&gt;&lt;author&gt;Xu, Zhe&lt;/author&gt;&lt;author&gt;Shi, Ping&lt;/author&gt;&lt;author&gt;Zhang, Dandan&lt;/author&gt;&lt;author&gt;Yue, Qu&lt;/author&gt;&lt;author&gt;Zhang, Jiexia&lt;/author&gt;&lt;author&gt;Lei, Xin&lt;/author&gt;&lt;author&gt;Lin, Zitong&lt;/author&gt;&lt;/authors&gt;&lt;/contributors&gt;&lt;titles&gt;&lt;title&gt;Performance of large language models in the National Dental Licensing Examination in China: a comparative analysis of ChatGPT, GPT-4, and New Bing&lt;/title&gt;&lt;secondary-title&gt;International Journal of Computerized Dentistry&lt;/secondary-title&gt;&lt;/titles&gt;&lt;periodical&gt;&lt;full-title&gt;International Journal of Computerized Dentistry&lt;/full-title&gt;&lt;/periodical&gt;&lt;volume&gt;27&lt;/volume&gt;&lt;number&gt;4&lt;/number&gt;&lt;dates&gt;&lt;year&gt;2024&lt;/year&gt;&lt;/dates&gt;&lt;isbn&gt;1463-4201&lt;/isbn&gt;&lt;urls&gt;&lt;/urls&gt;&lt;/record&gt;&lt;/Cite&gt;&lt;/EndNote&gt;</w:instrText>
      </w:r>
      <w:r w:rsidRPr="00742349">
        <w:rPr>
          <w:rFonts w:ascii="Times New Roman" w:hAnsi="Times New Roman" w:eastAsia="Times New Roman" w:cs="Times New Roman"/>
        </w:rPr>
        <w:fldChar w:fldCharType="separate"/>
      </w:r>
      <w:r w:rsidRPr="00742349">
        <w:rPr>
          <w:rFonts w:ascii="Times New Roman" w:hAnsi="Times New Roman" w:eastAsia="Times New Roman" w:cs="Times New Roman"/>
        </w:rPr>
        <w:t>(19)</w:t>
      </w:r>
      <w:r w:rsidRPr="00742349">
        <w:rPr>
          <w:rFonts w:ascii="Times New Roman" w:hAnsi="Times New Roman" w:eastAsia="Times New Roman" w:cs="Times New Roman"/>
        </w:rPr>
        <w:fldChar w:fldCharType="end"/>
      </w:r>
      <w:r w:rsidRPr="00E318D1">
        <w:rPr>
          <w:rFonts w:ascii="Times New Roman" w:hAnsi="Times New Roman" w:eastAsia="Times New Roman" w:cs="Times New Roman"/>
        </w:rPr>
        <w:t>.</w:t>
      </w:r>
      <w:r w:rsidRPr="00742349" w:rsidR="00742349">
        <w:rPr>
          <w:rFonts w:ascii="Times New Roman" w:hAnsi="Times New Roman" w:eastAsia="Times New Roman" w:cs="Times New Roman"/>
        </w:rPr>
        <w:t xml:space="preserve"> Expanding on this,</w:t>
      </w:r>
      <w:r w:rsidRPr="00E318D1">
        <w:rPr>
          <w:rFonts w:ascii="Times New Roman" w:hAnsi="Times New Roman" w:eastAsia="Times New Roman" w:cs="Times New Roman"/>
        </w:rPr>
        <w:t xml:space="preserve"> Uehara </w:t>
      </w:r>
      <w:r w:rsidR="00DF255F">
        <w:rPr>
          <w:rFonts w:ascii="Times New Roman" w:hAnsi="Times New Roman" w:eastAsia="Times New Roman" w:cs="Times New Roman"/>
        </w:rPr>
        <w:t>et al. in 2025</w:t>
      </w:r>
      <w:r w:rsidRPr="00E318D1">
        <w:rPr>
          <w:rFonts w:ascii="Times New Roman" w:hAnsi="Times New Roman" w:eastAsia="Times New Roman" w:cs="Times New Roman"/>
        </w:rPr>
        <w:t xml:space="preserve"> noted that ChatGPT-3.5 and ChatGPT-4o achieved consistent performance on text-based multiple-choice questions in dental subjects, testing 1,399 participants</w:t>
      </w:r>
      <w:r>
        <w:rPr>
          <w:rFonts w:ascii="Times New Roman" w:hAnsi="Times New Roman" w:eastAsia="Times New Roman" w:cs="Times New Roman"/>
        </w:rPr>
        <w:t xml:space="preserve"> </w:t>
      </w:r>
      <w:r w:rsidRPr="00742349">
        <w:rPr>
          <w:rFonts w:ascii="Times New Roman" w:hAnsi="Times New Roman" w:eastAsia="Times New Roman" w:cs="Times New Roman"/>
        </w:rPr>
        <w:fldChar w:fldCharType="begin"/>
      </w:r>
      <w:r w:rsidRPr="00742349">
        <w:rPr>
          <w:rFonts w:ascii="Times New Roman" w:hAnsi="Times New Roman" w:eastAsia="Times New Roman" w:cs="Times New Roman"/>
        </w:rPr>
        <w:instrText xml:space="preserve"> ADDIN EN.CITE &lt;EndNote&gt;&lt;Cite&gt;&lt;Author&gt;Uehara&lt;/Author&gt;&lt;Year&gt;2025&lt;/Year&gt;&lt;RecNum&gt;616&lt;/RecNum&gt;&lt;DisplayText&gt;(20)&lt;/DisplayText&gt;&lt;record&gt;&lt;rec-number&gt;616&lt;/rec-number&gt;&lt;foreign-keys&gt;&lt;key app="EN" db-id="2fevrwfdovaxpqeafes5s2ztxrtp2avpv05e" timestamp="1751807026"&gt;616&lt;/key&gt;&lt;/foreign-keys&gt;&lt;ref-type name="Journal Article"&gt;17&lt;/ref-type&gt;&lt;contributors&gt;&lt;authors&gt;&lt;author&gt;Uehara, Osamu&lt;/author&gt;&lt;author&gt;Morikawa, Tetsuro&lt;/author&gt;&lt;author&gt;Harada, Fumiya&lt;/author&gt;&lt;author&gt;Sugiyama, Nodoka&lt;/author&gt;&lt;author&gt;Matsuki, Yuko&lt;/author&gt;&lt;author&gt;Hiraki, Daichi&lt;/author&gt;&lt;author&gt;Sakurai, Hinako&lt;/author&gt;&lt;author&gt;Kado, Takashi&lt;/author&gt;&lt;author&gt;Yoshida, Koki&lt;/author&gt;&lt;author&gt;Murata, Yukie&lt;/author&gt;&lt;/authors&gt;&lt;/contributors&gt;&lt;titles&gt;&lt;title&gt;Performance of ChatGPT‐3.5 and ChatGPT‐4o in the Japanese National Dental Examination&lt;/title&gt;&lt;secondary-title&gt;Journal of Dental Education&lt;/secondary-title&gt;&lt;/titles&gt;&lt;periodical&gt;&lt;full-title&gt;Journal of Dental Education&lt;/full-title&gt;&lt;/periodical&gt;&lt;pages&gt;459-466&lt;/pages&gt;&lt;volume&gt;89&lt;/volume&gt;&lt;number&gt;4&lt;/number&gt;&lt;dates&gt;&lt;year&gt;2025&lt;/year&gt;&lt;/dates&gt;&lt;isbn&gt;0022-0337&lt;/isbn&gt;&lt;urls&gt;&lt;/urls&gt;&lt;/record&gt;&lt;/Cite&gt;&lt;/EndNote&gt;</w:instrText>
      </w:r>
      <w:r w:rsidRPr="00742349">
        <w:rPr>
          <w:rFonts w:ascii="Times New Roman" w:hAnsi="Times New Roman" w:eastAsia="Times New Roman" w:cs="Times New Roman"/>
        </w:rPr>
        <w:fldChar w:fldCharType="separate"/>
      </w:r>
      <w:r w:rsidRPr="00742349">
        <w:rPr>
          <w:rFonts w:ascii="Times New Roman" w:hAnsi="Times New Roman" w:eastAsia="Times New Roman" w:cs="Times New Roman"/>
        </w:rPr>
        <w:t>(20)</w:t>
      </w:r>
      <w:r w:rsidRPr="00742349">
        <w:rPr>
          <w:rFonts w:ascii="Times New Roman" w:hAnsi="Times New Roman" w:eastAsia="Times New Roman" w:cs="Times New Roman"/>
        </w:rPr>
        <w:fldChar w:fldCharType="end"/>
      </w:r>
      <w:r w:rsidRPr="00E318D1">
        <w:rPr>
          <w:rFonts w:ascii="Times New Roman" w:hAnsi="Times New Roman" w:eastAsia="Times New Roman" w:cs="Times New Roman"/>
        </w:rPr>
        <w:t xml:space="preserve">. </w:t>
      </w:r>
      <w:r w:rsidRPr="00742349" w:rsidR="00742349">
        <w:rPr>
          <w:rFonts w:ascii="Times New Roman" w:hAnsi="Times New Roman" w:eastAsia="Times New Roman" w:cs="Times New Roman"/>
        </w:rPr>
        <w:t>Similarly, </w:t>
      </w:r>
      <w:r w:rsidRPr="00E318D1">
        <w:rPr>
          <w:rFonts w:ascii="Times New Roman" w:hAnsi="Times New Roman" w:eastAsia="Times New Roman" w:cs="Times New Roman"/>
        </w:rPr>
        <w:t>Kuroda</w:t>
      </w:r>
      <w:r w:rsidR="00DF255F">
        <w:rPr>
          <w:rFonts w:ascii="Times New Roman" w:hAnsi="Times New Roman" w:eastAsia="Times New Roman" w:cs="Times New Roman"/>
        </w:rPr>
        <w:t xml:space="preserve"> et al.</w:t>
      </w:r>
      <w:r w:rsidRPr="00E318D1">
        <w:rPr>
          <w:rFonts w:ascii="Times New Roman" w:hAnsi="Times New Roman" w:eastAsia="Times New Roman" w:cs="Times New Roman"/>
        </w:rPr>
        <w:t xml:space="preserve"> </w:t>
      </w:r>
      <w:r w:rsidRPr="0081768D" w:rsidR="00DF255F">
        <w:rPr>
          <w:rFonts w:ascii="Times New Roman" w:hAnsi="Times New Roman" w:eastAsia="Times New Roman" w:cs="Times New Roman"/>
          <w:lang w:val="en-US"/>
        </w:rPr>
        <w:t xml:space="preserve">in </w:t>
      </w:r>
      <w:r w:rsidR="00DF255F">
        <w:rPr>
          <w:rFonts w:ascii="Times New Roman" w:hAnsi="Times New Roman" w:eastAsia="Times New Roman" w:cs="Times New Roman"/>
          <w:lang w:val="en-US"/>
        </w:rPr>
        <w:t>2024</w:t>
      </w:r>
      <w:r w:rsidRPr="00E318D1" w:rsidR="00DF255F">
        <w:rPr>
          <w:rFonts w:ascii="Times New Roman" w:hAnsi="Times New Roman" w:eastAsia="Times New Roman" w:cs="Times New Roman"/>
        </w:rPr>
        <w:t xml:space="preserve"> </w:t>
      </w:r>
      <w:r w:rsidRPr="00E318D1">
        <w:rPr>
          <w:rFonts w:ascii="Times New Roman" w:hAnsi="Times New Roman" w:eastAsia="Times New Roman" w:cs="Times New Roman"/>
        </w:rPr>
        <w:t xml:space="preserve">evaluated </w:t>
      </w:r>
      <w:r w:rsidR="00CD641C">
        <w:rPr>
          <w:rFonts w:ascii="Times New Roman" w:hAnsi="Times New Roman" w:eastAsia="Times New Roman" w:cs="Times New Roman"/>
        </w:rPr>
        <w:t>ChatGPT-4o</w:t>
      </w:r>
      <w:r w:rsidRPr="00E318D1">
        <w:rPr>
          <w:rFonts w:ascii="Times New Roman" w:hAnsi="Times New Roman" w:eastAsia="Times New Roman" w:cs="Times New Roman"/>
        </w:rPr>
        <w:t>, Claude 3 Opus, and Gemini 1.0, finding strong performance on multiple-choice questions in physiology, anesthesia, and other subgroups with 295 participants</w:t>
      </w:r>
      <w:r>
        <w:rPr>
          <w:rFonts w:ascii="Times New Roman" w:hAnsi="Times New Roman" w:eastAsia="Times New Roman" w:cs="Times New Roman"/>
        </w:rPr>
        <w:t xml:space="preserve"> </w:t>
      </w:r>
      <w:r w:rsidRPr="00742349">
        <w:rPr>
          <w:rFonts w:ascii="Times New Roman" w:hAnsi="Times New Roman" w:eastAsia="Times New Roman" w:cs="Times New Roman"/>
        </w:rPr>
        <w:fldChar w:fldCharType="begin"/>
      </w:r>
      <w:r w:rsidRPr="00742349">
        <w:rPr>
          <w:rFonts w:ascii="Times New Roman" w:hAnsi="Times New Roman" w:eastAsia="Times New Roman" w:cs="Times New Roman"/>
        </w:rPr>
        <w:instrText xml:space="preserve"> ADDIN EN.CITE &lt;EndNote&gt;&lt;Cite&gt;&lt;Author&gt;Fujimoto&lt;/Author&gt;&lt;Year&gt;2024&lt;/Year&gt;&lt;RecNum&gt;617&lt;/RecNum&gt;&lt;DisplayText&gt;(21)&lt;/DisplayText&gt;&lt;record&gt;&lt;rec-number&gt;617&lt;/rec-number&gt;&lt;foreign-keys&gt;&lt;key app="EN" db-id="2fevrwfdovaxpqeafes5s2ztxrtp2avpv05e" timestamp="1751807051"&gt;617&lt;/key&gt;&lt;/foreign-keys&gt;&lt;ref-type name="Journal Article"&gt;17&lt;/ref-type&gt;&lt;contributors&gt;&lt;authors&gt;&lt;author&gt;Fujimoto, Misaki&lt;/author&gt;&lt;author&gt;Kuroda, Hidetaka&lt;/author&gt;&lt;author&gt;Katayama, Tomomi&lt;/author&gt;&lt;author&gt;Yamaguchi, Atsuki&lt;/author&gt;&lt;author&gt;Katagiri, Norika&lt;/author&gt;&lt;author&gt;Kagawa, Keita&lt;/author&gt;&lt;author&gt;Tsukimoto, Shota&lt;/author&gt;&lt;author&gt;Nakano, Akito&lt;/author&gt;&lt;author&gt;Imaizumi, Uno&lt;/author&gt;&lt;author&gt;Sato-Boku, Aiji&lt;/author&gt;&lt;/authors&gt;&lt;/contributors&gt;&lt;titles&gt;&lt;title&gt;Evaluating Large Language Models in Dental Anesthesiology: A Comparative Analysis of ChatGPT-4, Claude 3 Opus, and Gemini 1.0 on the Japanese Dental Society of Anesthesiology Board Certification Exam&lt;/title&gt;&lt;secondary-title&gt;Cureus&lt;/secondary-title&gt;&lt;/titles&gt;&lt;periodical&gt;&lt;full-title&gt;Cureus&lt;/full-title&gt;&lt;/periodical&gt;&lt;volume&gt;16&lt;/volume&gt;&lt;number&gt;9&lt;/number&gt;&lt;dates&gt;&lt;year&gt;2024&lt;/year&gt;&lt;/dates&gt;&lt;isbn&gt;2168-8184&lt;/isbn&gt;&lt;urls&gt;&lt;/urls&gt;&lt;/record&gt;&lt;/Cite&gt;&lt;/EndNote&gt;</w:instrText>
      </w:r>
      <w:r w:rsidRPr="00742349">
        <w:rPr>
          <w:rFonts w:ascii="Times New Roman" w:hAnsi="Times New Roman" w:eastAsia="Times New Roman" w:cs="Times New Roman"/>
        </w:rPr>
        <w:fldChar w:fldCharType="separate"/>
      </w:r>
      <w:r w:rsidRPr="00742349">
        <w:rPr>
          <w:rFonts w:ascii="Times New Roman" w:hAnsi="Times New Roman" w:eastAsia="Times New Roman" w:cs="Times New Roman"/>
        </w:rPr>
        <w:t>(21)</w:t>
      </w:r>
      <w:r w:rsidRPr="00742349">
        <w:rPr>
          <w:rFonts w:ascii="Times New Roman" w:hAnsi="Times New Roman" w:eastAsia="Times New Roman" w:cs="Times New Roman"/>
        </w:rPr>
        <w:fldChar w:fldCharType="end"/>
      </w:r>
      <w:r w:rsidRPr="00E318D1">
        <w:rPr>
          <w:rFonts w:ascii="Times New Roman" w:hAnsi="Times New Roman" w:eastAsia="Times New Roman" w:cs="Times New Roman"/>
        </w:rPr>
        <w:t xml:space="preserve">. </w:t>
      </w:r>
    </w:p>
    <w:p w:rsidR="00742349" w:rsidP="00742349" w:rsidRDefault="00742349" w14:paraId="4F0F6DE3" w14:textId="5174F002">
      <w:pPr>
        <w:spacing w:before="240" w:after="240" w:line="480" w:lineRule="auto"/>
        <w:jc w:val="both"/>
        <w:rPr>
          <w:rFonts w:ascii="Times New Roman" w:hAnsi="Times New Roman" w:eastAsia="Times New Roman" w:cs="Times New Roman"/>
        </w:rPr>
      </w:pPr>
      <w:r w:rsidRPr="00742349">
        <w:rPr>
          <w:rFonts w:ascii="Times New Roman" w:hAnsi="Times New Roman" w:eastAsia="Times New Roman" w:cs="Times New Roman"/>
        </w:rPr>
        <w:t>Further reinforcing these findings,</w:t>
      </w:r>
      <w:r>
        <w:rPr>
          <w:rFonts w:ascii="Times New Roman" w:hAnsi="Times New Roman" w:eastAsia="Times New Roman" w:cs="Times New Roman"/>
        </w:rPr>
        <w:t xml:space="preserve"> </w:t>
      </w:r>
      <w:r w:rsidRPr="00E318D1" w:rsidR="00E318D1">
        <w:rPr>
          <w:rFonts w:ascii="Times New Roman" w:hAnsi="Times New Roman" w:eastAsia="Times New Roman" w:cs="Times New Roman"/>
        </w:rPr>
        <w:t>Sismanoglu</w:t>
      </w:r>
      <w:r w:rsidR="00DF255F">
        <w:rPr>
          <w:rFonts w:ascii="Times New Roman" w:hAnsi="Times New Roman" w:eastAsia="Times New Roman" w:cs="Times New Roman"/>
        </w:rPr>
        <w:t xml:space="preserve"> </w:t>
      </w:r>
      <w:r w:rsidRPr="00DF255F" w:rsidR="00DF255F">
        <w:rPr>
          <w:rFonts w:ascii="Times New Roman" w:hAnsi="Times New Roman" w:eastAsia="Times New Roman" w:cs="Times New Roman"/>
        </w:rPr>
        <w:t>and Capan</w:t>
      </w:r>
      <w:r w:rsidRPr="00E318D1" w:rsidR="00E318D1">
        <w:rPr>
          <w:rFonts w:ascii="Times New Roman" w:hAnsi="Times New Roman" w:eastAsia="Times New Roman" w:cs="Times New Roman"/>
        </w:rPr>
        <w:t xml:space="preserve"> </w:t>
      </w:r>
      <w:r w:rsidRPr="0081768D" w:rsidR="00DF255F">
        <w:rPr>
          <w:rFonts w:ascii="Times New Roman" w:hAnsi="Times New Roman" w:eastAsia="Times New Roman" w:cs="Times New Roman"/>
          <w:lang w:val="en-US"/>
        </w:rPr>
        <w:t>in 202</w:t>
      </w:r>
      <w:r w:rsidR="00DF255F">
        <w:rPr>
          <w:rFonts w:ascii="Times New Roman" w:hAnsi="Times New Roman" w:eastAsia="Times New Roman" w:cs="Times New Roman"/>
          <w:lang w:val="en-US"/>
        </w:rPr>
        <w:t>5</w:t>
      </w:r>
      <w:r w:rsidRPr="00E318D1" w:rsidR="00DF255F">
        <w:rPr>
          <w:rFonts w:ascii="Times New Roman" w:hAnsi="Times New Roman" w:eastAsia="Times New Roman" w:cs="Times New Roman"/>
        </w:rPr>
        <w:t xml:space="preserve"> </w:t>
      </w:r>
      <w:r w:rsidRPr="00E318D1" w:rsidR="00E318D1">
        <w:rPr>
          <w:rFonts w:ascii="Times New Roman" w:hAnsi="Times New Roman" w:eastAsia="Times New Roman" w:cs="Times New Roman"/>
        </w:rPr>
        <w:t xml:space="preserve">reported that </w:t>
      </w:r>
      <w:r w:rsidRPr="00E318D1" w:rsidR="00A77B2A">
        <w:rPr>
          <w:rFonts w:ascii="Times New Roman" w:hAnsi="Times New Roman" w:eastAsia="Times New Roman" w:cs="Times New Roman"/>
        </w:rPr>
        <w:t>ChatGPT-4</w:t>
      </w:r>
      <w:r w:rsidR="00A77B2A">
        <w:rPr>
          <w:rFonts w:ascii="Times New Roman" w:hAnsi="Times New Roman" w:eastAsia="Times New Roman" w:cs="Times New Roman"/>
        </w:rPr>
        <w:t>0</w:t>
      </w:r>
      <w:r w:rsidR="00A77B2A">
        <w:rPr>
          <w:rFonts w:ascii="Times New Roman" w:hAnsi="Times New Roman" w:eastAsia="Times New Roman" w:cs="Times New Roman"/>
        </w:rPr>
        <w:t xml:space="preserve"> </w:t>
      </w:r>
      <w:r w:rsidRPr="00E318D1" w:rsidR="00E318D1">
        <w:rPr>
          <w:rFonts w:ascii="Times New Roman" w:hAnsi="Times New Roman" w:eastAsia="Times New Roman" w:cs="Times New Roman"/>
        </w:rPr>
        <w:t>and Gemini Advanced successfully answered multiple-choice questions in basic and clinical sciences for 240 participants</w:t>
      </w:r>
      <w:r w:rsidR="00E318D1">
        <w:rPr>
          <w:rFonts w:ascii="Times New Roman" w:hAnsi="Times New Roman" w:eastAsia="Times New Roman" w:cs="Times New Roman"/>
        </w:rPr>
        <w:t xml:space="preserve"> </w:t>
      </w:r>
      <w:r w:rsidRPr="00742349" w:rsidR="00E318D1">
        <w:rPr>
          <w:rFonts w:ascii="Times New Roman" w:hAnsi="Times New Roman" w:eastAsia="Times New Roman" w:cs="Times New Roman"/>
        </w:rPr>
        <w:fldChar w:fldCharType="begin"/>
      </w:r>
      <w:r w:rsidRPr="00742349" w:rsidR="00E318D1">
        <w:rPr>
          <w:rFonts w:ascii="Times New Roman" w:hAnsi="Times New Roman" w:eastAsia="Times New Roman" w:cs="Times New Roman"/>
        </w:rPr>
        <w:instrText xml:space="preserve"> ADDIN EN.CITE &lt;EndNote&gt;&lt;Cite&gt;&lt;Author&gt;Sismanoglu&lt;/Author&gt;&lt;Year&gt;2025&lt;/Year&gt;&lt;RecNum&gt;618&lt;/RecNum&gt;&lt;DisplayText&gt;(22)&lt;/DisplayText&gt;&lt;record&gt;&lt;rec-number&gt;618&lt;/rec-number&gt;&lt;foreign-keys&gt;&lt;key app="EN" db-id="2fevrwfdovaxpqeafes5s2ztxrtp2avpv05e" timestamp="1751807090"&gt;618&lt;/key&gt;&lt;/foreign-keys&gt;&lt;ref-type name="Journal Article"&gt;17&lt;/ref-type&gt;&lt;contributors&gt;&lt;authors&gt;&lt;author&gt;Sismanoglu, Soner&lt;/author&gt;&lt;author&gt;Capan, Belen Sirinoglu&lt;/author&gt;&lt;/authors&gt;&lt;/contributors&gt;&lt;titles&gt;&lt;title&gt;Performance of artificial intelligence on Turkish dental specialization exam: can ChatGPT-4.0 and gemini advanced achieve comparable results to humans?&lt;/title&gt;&lt;secondary-title&gt;BMC Medical Education&lt;/secondary-title&gt;&lt;/titles&gt;&lt;periodical&gt;&lt;full-title&gt;BMC Medical Education&lt;/full-title&gt;&lt;/periodical&gt;&lt;pages&gt;214&lt;/pages&gt;&lt;volume&gt;25&lt;/volume&gt;&lt;number&gt;1&lt;/number&gt;&lt;dates&gt;&lt;year&gt;2025&lt;/year&gt;&lt;/dates&gt;&lt;isbn&gt;1472-6920&lt;/isbn&gt;&lt;urls&gt;&lt;/urls&gt;&lt;/record&gt;&lt;/Cite&gt;&lt;/EndNote&gt;</w:instrText>
      </w:r>
      <w:r w:rsidRPr="00742349" w:rsidR="00E318D1">
        <w:rPr>
          <w:rFonts w:ascii="Times New Roman" w:hAnsi="Times New Roman" w:eastAsia="Times New Roman" w:cs="Times New Roman"/>
        </w:rPr>
        <w:fldChar w:fldCharType="separate"/>
      </w:r>
      <w:r w:rsidRPr="00742349" w:rsidR="00E318D1">
        <w:rPr>
          <w:rFonts w:ascii="Times New Roman" w:hAnsi="Times New Roman" w:eastAsia="Times New Roman" w:cs="Times New Roman"/>
        </w:rPr>
        <w:t>(22)</w:t>
      </w:r>
      <w:r w:rsidRPr="00742349" w:rsidR="00E318D1">
        <w:rPr>
          <w:rFonts w:ascii="Times New Roman" w:hAnsi="Times New Roman" w:eastAsia="Times New Roman" w:cs="Times New Roman"/>
        </w:rPr>
        <w:fldChar w:fldCharType="end"/>
      </w:r>
      <w:r w:rsidRPr="00E318D1" w:rsidR="00E318D1">
        <w:rPr>
          <w:rFonts w:ascii="Times New Roman" w:hAnsi="Times New Roman" w:eastAsia="Times New Roman" w:cs="Times New Roman"/>
        </w:rPr>
        <w:t>.</w:t>
      </w:r>
      <w:r>
        <w:rPr>
          <w:rFonts w:ascii="Times New Roman" w:hAnsi="Times New Roman" w:eastAsia="Times New Roman" w:cs="Times New Roman"/>
        </w:rPr>
        <w:t xml:space="preserve"> </w:t>
      </w:r>
      <w:r w:rsidRPr="00742349">
        <w:rPr>
          <w:rFonts w:ascii="Times New Roman" w:hAnsi="Times New Roman" w:eastAsia="Times New Roman" w:cs="Times New Roman"/>
        </w:rPr>
        <w:t>Beyond traditional formats,</w:t>
      </w:r>
      <w:r w:rsidRPr="00E318D1" w:rsidR="00E318D1">
        <w:rPr>
          <w:rFonts w:ascii="Times New Roman" w:hAnsi="Times New Roman" w:eastAsia="Times New Roman" w:cs="Times New Roman"/>
        </w:rPr>
        <w:t xml:space="preserve"> Xiong</w:t>
      </w:r>
      <w:r w:rsidR="00DF255F">
        <w:rPr>
          <w:rFonts w:ascii="Times New Roman" w:hAnsi="Times New Roman" w:eastAsia="Times New Roman" w:cs="Times New Roman"/>
        </w:rPr>
        <w:t xml:space="preserve"> et al.</w:t>
      </w:r>
      <w:r w:rsidRPr="00E318D1" w:rsidR="00E318D1">
        <w:rPr>
          <w:rFonts w:ascii="Times New Roman" w:hAnsi="Times New Roman" w:eastAsia="Times New Roman" w:cs="Times New Roman"/>
        </w:rPr>
        <w:t xml:space="preserve"> </w:t>
      </w:r>
      <w:r w:rsidRPr="0081768D" w:rsidR="00DF255F">
        <w:rPr>
          <w:rFonts w:ascii="Times New Roman" w:hAnsi="Times New Roman" w:eastAsia="Times New Roman" w:cs="Times New Roman"/>
          <w:lang w:val="en-US"/>
        </w:rPr>
        <w:t>in 202</w:t>
      </w:r>
      <w:r w:rsidR="00DF255F">
        <w:rPr>
          <w:rFonts w:ascii="Times New Roman" w:hAnsi="Times New Roman" w:eastAsia="Times New Roman" w:cs="Times New Roman"/>
          <w:lang w:val="en-US"/>
        </w:rPr>
        <w:t>5</w:t>
      </w:r>
      <w:r w:rsidRPr="00E318D1" w:rsidR="00DF255F">
        <w:rPr>
          <w:rFonts w:ascii="Times New Roman" w:hAnsi="Times New Roman" w:eastAsia="Times New Roman" w:cs="Times New Roman"/>
        </w:rPr>
        <w:t xml:space="preserve"> </w:t>
      </w:r>
      <w:r w:rsidRPr="00E318D1" w:rsidR="00E318D1">
        <w:rPr>
          <w:rFonts w:ascii="Times New Roman" w:hAnsi="Times New Roman" w:eastAsia="Times New Roman" w:cs="Times New Roman"/>
        </w:rPr>
        <w:t xml:space="preserve">found that </w:t>
      </w:r>
      <w:r w:rsidR="00CD641C">
        <w:rPr>
          <w:rFonts w:ascii="Times New Roman" w:hAnsi="Times New Roman" w:eastAsia="Times New Roman" w:cs="Times New Roman"/>
        </w:rPr>
        <w:t>ChatGPT-4o</w:t>
      </w:r>
      <w:r w:rsidRPr="00E318D1" w:rsidR="00E318D1">
        <w:rPr>
          <w:rFonts w:ascii="Times New Roman" w:hAnsi="Times New Roman" w:eastAsia="Times New Roman" w:cs="Times New Roman"/>
        </w:rPr>
        <w:t>, Doubao-pro 32k, Qwen2-72b, and ChatGLM-4 performed well on Likert-scale questions with single correct answers in a study of 200 participants</w:t>
      </w:r>
      <w:r w:rsidR="00E318D1">
        <w:rPr>
          <w:rFonts w:ascii="Times New Roman" w:hAnsi="Times New Roman" w:eastAsia="Times New Roman" w:cs="Times New Roman"/>
        </w:rPr>
        <w:t xml:space="preserve"> </w:t>
      </w:r>
      <w:r w:rsidRPr="00742349" w:rsidR="00E318D1">
        <w:rPr>
          <w:rFonts w:ascii="Times New Roman" w:hAnsi="Times New Roman" w:eastAsia="Times New Roman" w:cs="Times New Roman"/>
        </w:rPr>
        <w:fldChar w:fldCharType="begin"/>
      </w:r>
      <w:r w:rsidRPr="00742349" w:rsidR="00E318D1">
        <w:rPr>
          <w:rFonts w:ascii="Times New Roman" w:hAnsi="Times New Roman" w:eastAsia="Times New Roman" w:cs="Times New Roman"/>
        </w:rPr>
        <w:instrText xml:space="preserve"> ADDIN EN.CITE &lt;EndNote&gt;&lt;Cite&gt;&lt;Author&gt;Xiong&lt;/Author&gt;&lt;Year&gt;2025&lt;/Year&gt;&lt;RecNum&gt;619&lt;/RecNum&gt;&lt;DisplayText&gt;(23)&lt;/DisplayText&gt;&lt;record&gt;&lt;rec-number&gt;619&lt;/rec-number&gt;&lt;foreign-keys&gt;&lt;key app="EN" db-id="2fevrwfdovaxpqeafes5s2ztxrtp2avpv05e" timestamp="1751807113"&gt;619&lt;/key&gt;&lt;/foreign-keys&gt;&lt;ref-type name="Journal Article"&gt;17&lt;/ref-type&gt;&lt;contributors&gt;&lt;authors&gt;&lt;author&gt;Xiong, Yu‐Tao&lt;/author&gt;&lt;author&gt;Zhan, Zheng‐Zhe&lt;/author&gt;&lt;author&gt;Zhong, Cheng‐Lan&lt;/author&gt;&lt;author&gt;Zeng, Wei&lt;/author&gt;&lt;author&gt;Guo, Ji‐Xiang&lt;/author&gt;&lt;author&gt;Tang, Wei&lt;/author&gt;&lt;author&gt;Liu, Chang&lt;/author&gt;&lt;/authors&gt;&lt;/contributors&gt;&lt;titles&gt;&lt;title&gt;Evaluating the Performance of Large Language Models (LLMs) in Answering and Analysing the Chinese Dental Licensing Examination&lt;/title&gt;&lt;secondary-title&gt;European Journal of Dental Education&lt;/secondary-title&gt;&lt;/titles&gt;&lt;periodical&gt;&lt;full-title&gt;European Journal of Dental Education&lt;/full-title&gt;&lt;/periodical&gt;&lt;dates&gt;&lt;year&gt;2025&lt;/year&gt;&lt;/dates&gt;&lt;isbn&gt;1396-5883&lt;/isbn&gt;&lt;urls&gt;&lt;/urls&gt;&lt;/record&gt;&lt;/Cite&gt;&lt;/EndNote&gt;</w:instrText>
      </w:r>
      <w:r w:rsidRPr="00742349" w:rsidR="00E318D1">
        <w:rPr>
          <w:rFonts w:ascii="Times New Roman" w:hAnsi="Times New Roman" w:eastAsia="Times New Roman" w:cs="Times New Roman"/>
        </w:rPr>
        <w:fldChar w:fldCharType="separate"/>
      </w:r>
      <w:r w:rsidRPr="00742349" w:rsidR="00E318D1">
        <w:rPr>
          <w:rFonts w:ascii="Times New Roman" w:hAnsi="Times New Roman" w:eastAsia="Times New Roman" w:cs="Times New Roman"/>
        </w:rPr>
        <w:t>(23)</w:t>
      </w:r>
      <w:r w:rsidRPr="00742349" w:rsidR="00E318D1">
        <w:rPr>
          <w:rFonts w:ascii="Times New Roman" w:hAnsi="Times New Roman" w:eastAsia="Times New Roman" w:cs="Times New Roman"/>
        </w:rPr>
        <w:fldChar w:fldCharType="end"/>
      </w:r>
      <w:r w:rsidRPr="00E318D1" w:rsidR="00E318D1">
        <w:rPr>
          <w:rFonts w:ascii="Times New Roman" w:hAnsi="Times New Roman" w:eastAsia="Times New Roman" w:cs="Times New Roman"/>
        </w:rPr>
        <w:t>.</w:t>
      </w:r>
      <w:r>
        <w:rPr>
          <w:rFonts w:ascii="Times New Roman" w:hAnsi="Times New Roman" w:eastAsia="Times New Roman" w:cs="Times New Roman"/>
        </w:rPr>
        <w:t xml:space="preserve"> </w:t>
      </w:r>
      <w:r w:rsidRPr="00742349">
        <w:rPr>
          <w:rFonts w:ascii="Times New Roman" w:hAnsi="Times New Roman" w:eastAsia="Times New Roman" w:cs="Times New Roman"/>
        </w:rPr>
        <w:t>Additionally, </w:t>
      </w:r>
      <w:r w:rsidRPr="00E318D1" w:rsidR="00E318D1">
        <w:rPr>
          <w:rFonts w:ascii="Times New Roman" w:hAnsi="Times New Roman" w:eastAsia="Times New Roman" w:cs="Times New Roman"/>
        </w:rPr>
        <w:t xml:space="preserve"> Kim </w:t>
      </w:r>
      <w:r w:rsidR="00DF255F">
        <w:rPr>
          <w:rFonts w:ascii="Times New Roman" w:hAnsi="Times New Roman" w:eastAsia="Times New Roman" w:cs="Times New Roman"/>
        </w:rPr>
        <w:t xml:space="preserve">et al. </w:t>
      </w:r>
      <w:r w:rsidRPr="0081768D" w:rsidR="00DF255F">
        <w:rPr>
          <w:rFonts w:ascii="Times New Roman" w:hAnsi="Times New Roman" w:eastAsia="Times New Roman" w:cs="Times New Roman"/>
          <w:lang w:val="en-US"/>
        </w:rPr>
        <w:t>in 202</w:t>
      </w:r>
      <w:r w:rsidR="00DF255F">
        <w:rPr>
          <w:rFonts w:ascii="Times New Roman" w:hAnsi="Times New Roman" w:eastAsia="Times New Roman" w:cs="Times New Roman"/>
          <w:lang w:val="en-US"/>
        </w:rPr>
        <w:t>5</w:t>
      </w:r>
      <w:r w:rsidRPr="00E318D1" w:rsidR="00E318D1">
        <w:rPr>
          <w:rFonts w:ascii="Times New Roman" w:hAnsi="Times New Roman" w:eastAsia="Times New Roman" w:cs="Times New Roman"/>
        </w:rPr>
        <w:t xml:space="preserve"> observed that ChatGPT-3.5, </w:t>
      </w:r>
      <w:r w:rsidRPr="00E318D1" w:rsidR="00A77B2A">
        <w:rPr>
          <w:rFonts w:ascii="Times New Roman" w:hAnsi="Times New Roman" w:eastAsia="Times New Roman" w:cs="Times New Roman"/>
        </w:rPr>
        <w:t>ChatGPT-4</w:t>
      </w:r>
      <w:r w:rsidR="00A77B2A">
        <w:rPr>
          <w:rFonts w:ascii="Times New Roman" w:hAnsi="Times New Roman" w:eastAsia="Times New Roman" w:cs="Times New Roman"/>
        </w:rPr>
        <w:t>0</w:t>
      </w:r>
      <w:r w:rsidRPr="00E318D1" w:rsidR="00E318D1">
        <w:rPr>
          <w:rFonts w:ascii="Times New Roman" w:hAnsi="Times New Roman" w:eastAsia="Times New Roman" w:cs="Times New Roman"/>
        </w:rPr>
        <w:t>, and Claude 3 Opus demonstrated high accuracy on multiple-choice questions across various dental subjects, involving 1,777 test cases</w:t>
      </w:r>
      <w:r>
        <w:rPr>
          <w:rFonts w:ascii="Times New Roman" w:hAnsi="Times New Roman" w:eastAsia="Times New Roman" w:cs="Times New Roman"/>
        </w:rPr>
        <w:t xml:space="preserve"> </w:t>
      </w:r>
      <w:r w:rsidRPr="00742349">
        <w:rPr>
          <w:rFonts w:ascii="Times New Roman" w:hAnsi="Times New Roman" w:eastAsia="Times New Roman" w:cs="Times New Roman"/>
        </w:rPr>
        <w:fldChar w:fldCharType="begin"/>
      </w:r>
      <w:r w:rsidRPr="00742349">
        <w:rPr>
          <w:rFonts w:ascii="Times New Roman" w:hAnsi="Times New Roman" w:eastAsia="Times New Roman" w:cs="Times New Roman"/>
        </w:rPr>
        <w:instrText xml:space="preserve"> ADDIN EN.CITE &lt;EndNote&gt;&lt;Cite&gt;&lt;Author&gt;Kim&lt;/Author&gt;&lt;Year&gt;2025&lt;/Year&gt;&lt;RecNum&gt;620&lt;/RecNum&gt;&lt;DisplayText&gt;(24)&lt;/DisplayText&gt;&lt;record&gt;&lt;rec-number&gt;620&lt;/rec-number&gt;&lt;foreign-keys&gt;&lt;key app="EN" db-id="2fevrwfdovaxpqeafes5s2ztxrtp2avpv05e" timestamp="1751807135"&gt;620&lt;/key&gt;&lt;/foreign-keys&gt;&lt;ref-type name="Journal Article"&gt;17&lt;/ref-type&gt;&lt;contributors&gt;&lt;authors&gt;&lt;author&gt;Kim, Woojun&lt;/author&gt;&lt;author&gt;Kim, Bong Chul&lt;/author&gt;&lt;author&gt;Yeom, Han-Gyeol&lt;/author&gt;&lt;/authors&gt;&lt;/contributors&gt;&lt;titles&gt;&lt;title&gt;Performance of Large Language Models on the Korean Dental Licensing Examination: A Comparative Study&lt;/title&gt;&lt;secondary-title&gt;International Dental Journal&lt;/secondary-title&gt;&lt;/titles&gt;&lt;periodical&gt;&lt;full-title&gt;International Dental Journal&lt;/full-title&gt;&lt;/periodical&gt;&lt;pages&gt;176-184&lt;/pages&gt;&lt;volume&gt;75&lt;/volume&gt;&lt;number&gt;1&lt;/number&gt;&lt;dates&gt;&lt;year&gt;2025&lt;/year&gt;&lt;/dates&gt;&lt;isbn&gt;0020-6539&lt;/isbn&gt;&lt;urls&gt;&lt;/urls&gt;&lt;/record&gt;&lt;/Cite&gt;&lt;/EndNote&gt;</w:instrText>
      </w:r>
      <w:r w:rsidRPr="00742349">
        <w:rPr>
          <w:rFonts w:ascii="Times New Roman" w:hAnsi="Times New Roman" w:eastAsia="Times New Roman" w:cs="Times New Roman"/>
        </w:rPr>
        <w:fldChar w:fldCharType="separate"/>
      </w:r>
      <w:r w:rsidRPr="00742349">
        <w:rPr>
          <w:rFonts w:ascii="Times New Roman" w:hAnsi="Times New Roman" w:eastAsia="Times New Roman" w:cs="Times New Roman"/>
        </w:rPr>
        <w:t>(24)</w:t>
      </w:r>
      <w:r w:rsidRPr="00742349">
        <w:rPr>
          <w:rFonts w:ascii="Times New Roman" w:hAnsi="Times New Roman" w:eastAsia="Times New Roman" w:cs="Times New Roman"/>
        </w:rPr>
        <w:fldChar w:fldCharType="end"/>
      </w:r>
      <w:r w:rsidRPr="00E318D1" w:rsidR="00E318D1">
        <w:rPr>
          <w:rFonts w:ascii="Times New Roman" w:hAnsi="Times New Roman" w:eastAsia="Times New Roman" w:cs="Times New Roman"/>
        </w:rPr>
        <w:t>.</w:t>
      </w:r>
    </w:p>
    <w:p w:rsidR="00742349" w:rsidP="00742349" w:rsidRDefault="00742349" w14:paraId="31325D7D" w14:textId="401FECB0">
      <w:pPr>
        <w:spacing w:before="240" w:after="240" w:line="480" w:lineRule="auto"/>
        <w:jc w:val="both"/>
        <w:rPr>
          <w:rFonts w:ascii="Times New Roman" w:hAnsi="Times New Roman" w:eastAsia="Times New Roman" w:cs="Times New Roman"/>
        </w:rPr>
      </w:pPr>
      <w:r w:rsidRPr="00742349">
        <w:rPr>
          <w:rFonts w:ascii="Times New Roman" w:hAnsi="Times New Roman" w:eastAsia="Times New Roman" w:cs="Times New Roman"/>
        </w:rPr>
        <w:t>Specialized applications were also explored, such as Sabri</w:t>
      </w:r>
      <w:r w:rsidR="00DF255F">
        <w:rPr>
          <w:rFonts w:ascii="Times New Roman" w:hAnsi="Times New Roman" w:eastAsia="Times New Roman" w:cs="Times New Roman"/>
        </w:rPr>
        <w:t xml:space="preserve"> et al.</w:t>
      </w:r>
      <w:r w:rsidRPr="00742349">
        <w:rPr>
          <w:rFonts w:ascii="Times New Roman" w:hAnsi="Times New Roman" w:eastAsia="Times New Roman" w:cs="Times New Roman"/>
        </w:rPr>
        <w:t xml:space="preserve"> </w:t>
      </w:r>
      <w:r w:rsidRPr="0081768D" w:rsidR="00DF255F">
        <w:rPr>
          <w:rFonts w:ascii="Times New Roman" w:hAnsi="Times New Roman" w:eastAsia="Times New Roman" w:cs="Times New Roman"/>
          <w:lang w:val="en-US"/>
        </w:rPr>
        <w:t>in 202</w:t>
      </w:r>
      <w:r w:rsidR="00DF255F">
        <w:rPr>
          <w:rFonts w:ascii="Times New Roman" w:hAnsi="Times New Roman" w:eastAsia="Times New Roman" w:cs="Times New Roman"/>
          <w:lang w:val="en-US"/>
        </w:rPr>
        <w:t>5</w:t>
      </w:r>
      <w:r w:rsidRPr="00742349">
        <w:rPr>
          <w:rFonts w:ascii="Times New Roman" w:hAnsi="Times New Roman" w:eastAsia="Times New Roman" w:cs="Times New Roman"/>
        </w:rPr>
        <w:t>, </w:t>
      </w:r>
      <w:r w:rsidRPr="00E318D1" w:rsidR="00E318D1">
        <w:rPr>
          <w:rFonts w:ascii="Times New Roman" w:hAnsi="Times New Roman" w:eastAsia="Times New Roman" w:cs="Times New Roman"/>
        </w:rPr>
        <w:t xml:space="preserve"> </w:t>
      </w:r>
      <w:r>
        <w:rPr>
          <w:rFonts w:ascii="Times New Roman" w:hAnsi="Times New Roman" w:eastAsia="Times New Roman" w:cs="Times New Roman"/>
        </w:rPr>
        <w:t>who</w:t>
      </w:r>
      <w:r w:rsidRPr="00E318D1" w:rsidR="00E318D1">
        <w:rPr>
          <w:rFonts w:ascii="Times New Roman" w:hAnsi="Times New Roman" w:eastAsia="Times New Roman" w:cs="Times New Roman"/>
        </w:rPr>
        <w:t xml:space="preserve"> focused on periodontology, finding that ChatGPT-3.5, </w:t>
      </w:r>
      <w:r w:rsidRPr="00E318D1" w:rsidR="00A77B2A">
        <w:rPr>
          <w:rFonts w:ascii="Times New Roman" w:hAnsi="Times New Roman" w:eastAsia="Times New Roman" w:cs="Times New Roman"/>
        </w:rPr>
        <w:t>ChatGPT-4</w:t>
      </w:r>
      <w:r w:rsidR="00A77B2A">
        <w:rPr>
          <w:rFonts w:ascii="Times New Roman" w:hAnsi="Times New Roman" w:eastAsia="Times New Roman" w:cs="Times New Roman"/>
        </w:rPr>
        <w:t>0</w:t>
      </w:r>
      <w:r w:rsidRPr="00E318D1" w:rsidR="00E318D1">
        <w:rPr>
          <w:rFonts w:ascii="Times New Roman" w:hAnsi="Times New Roman" w:eastAsia="Times New Roman" w:cs="Times New Roman"/>
        </w:rPr>
        <w:t>, and Google Gemini provided reliable responses to multiple-choice questions for 1,312 participants</w:t>
      </w:r>
      <w:r>
        <w:rPr>
          <w:rFonts w:ascii="Times New Roman" w:hAnsi="Times New Roman" w:eastAsia="Times New Roman" w:cs="Times New Roman"/>
        </w:rPr>
        <w:t xml:space="preserve"> </w:t>
      </w:r>
      <w:r w:rsidRPr="00742349">
        <w:rPr>
          <w:rFonts w:ascii="Times New Roman" w:hAnsi="Times New Roman" w:eastAsia="Times New Roman" w:cs="Times New Roman"/>
        </w:rPr>
        <w:fldChar w:fldCharType="begin"/>
      </w:r>
      <w:r w:rsidRPr="00742349">
        <w:rPr>
          <w:rFonts w:ascii="Times New Roman" w:hAnsi="Times New Roman" w:eastAsia="Times New Roman" w:cs="Times New Roman"/>
        </w:rPr>
        <w:instrText xml:space="preserve"> ADDIN EN.CITE &lt;EndNote&gt;&lt;Cite&gt;&lt;Author&gt;Sabri&lt;/Author&gt;&lt;Year&gt;2025&lt;/Year&gt;&lt;RecNum&gt;621&lt;/RecNum&gt;&lt;DisplayText&gt;(25)&lt;/DisplayText&gt;&lt;record&gt;&lt;rec-number&gt;621&lt;/rec-number&gt;&lt;foreign-keys&gt;&lt;key app="EN" db-id="2fevrwfdovaxpqeafes5s2ztxrtp2avpv05e" timestamp="1751807180"&gt;621&lt;/key&gt;&lt;/foreign-keys&gt;&lt;ref-type name="Journal Article"&gt;17&lt;/ref-type&gt;&lt;contributors&gt;&lt;authors&gt;&lt;author&gt;Sabri, Hamoun&lt;/author&gt;&lt;author&gt;Saleh, Muhammad HA&lt;/author&gt;&lt;author&gt;Hazrati, Parham&lt;/author&gt;&lt;author&gt;Merchant, Keith&lt;/author&gt;&lt;author&gt;Misch, Jonathan&lt;/author&gt;&lt;author&gt;Kumar, Purnima S&lt;/author&gt;&lt;author&gt;Wang, Hom‐Lay&lt;/author&gt;&lt;author&gt;Barootchi, Shayan&lt;/author&gt;&lt;/authors&gt;&lt;/contributors&gt;&lt;titles&gt;&lt;title&gt;Performance of three artificial intelligence (AI)‐based large language models in standardized testing; implications for AI‐assisted dental education&lt;/title&gt;&lt;secondary-title&gt;Journal of periodontal research&lt;/secondary-title&gt;&lt;/titles&gt;&lt;periodical&gt;&lt;full-title&gt;Journal of periodontal research&lt;/full-title&gt;&lt;/periodical&gt;&lt;pages&gt;121-133&lt;/pages&gt;&lt;volume&gt;60&lt;/volume&gt;&lt;number&gt;2&lt;/number&gt;&lt;dates&gt;&lt;year&gt;2025&lt;/year&gt;&lt;/dates&gt;&lt;isbn&gt;0022-3484&lt;/isbn&gt;&lt;urls&gt;&lt;/urls&gt;&lt;/record&gt;&lt;/Cite&gt;&lt;/EndNote&gt;</w:instrText>
      </w:r>
      <w:r w:rsidRPr="00742349">
        <w:rPr>
          <w:rFonts w:ascii="Times New Roman" w:hAnsi="Times New Roman" w:eastAsia="Times New Roman" w:cs="Times New Roman"/>
        </w:rPr>
        <w:fldChar w:fldCharType="separate"/>
      </w:r>
      <w:r w:rsidRPr="00742349">
        <w:rPr>
          <w:rFonts w:ascii="Times New Roman" w:hAnsi="Times New Roman" w:eastAsia="Times New Roman" w:cs="Times New Roman"/>
        </w:rPr>
        <w:t>(25)</w:t>
      </w:r>
      <w:r w:rsidRPr="00742349">
        <w:rPr>
          <w:rFonts w:ascii="Times New Roman" w:hAnsi="Times New Roman" w:eastAsia="Times New Roman" w:cs="Times New Roman"/>
        </w:rPr>
        <w:fldChar w:fldCharType="end"/>
      </w:r>
      <w:r w:rsidRPr="00E318D1" w:rsidR="00E318D1">
        <w:rPr>
          <w:rFonts w:ascii="Times New Roman" w:hAnsi="Times New Roman" w:eastAsia="Times New Roman" w:cs="Times New Roman"/>
        </w:rPr>
        <w:t>.</w:t>
      </w:r>
      <w:r w:rsidRPr="00742349">
        <w:rPr>
          <w:rFonts w:ascii="Times New Roman" w:hAnsi="Times New Roman" w:eastAsia="Times New Roman" w:cs="Times New Roman"/>
        </w:rPr>
        <w:t xml:space="preserve"> Broadening the scope,</w:t>
      </w:r>
      <w:r w:rsidRPr="00E318D1" w:rsidR="00E318D1">
        <w:rPr>
          <w:rFonts w:ascii="Times New Roman" w:hAnsi="Times New Roman" w:eastAsia="Times New Roman" w:cs="Times New Roman"/>
        </w:rPr>
        <w:t xml:space="preserve"> Lin </w:t>
      </w:r>
      <w:r w:rsidR="00004307">
        <w:rPr>
          <w:rFonts w:ascii="Times New Roman" w:hAnsi="Times New Roman" w:eastAsia="Times New Roman" w:cs="Times New Roman"/>
        </w:rPr>
        <w:t>et al.</w:t>
      </w:r>
      <w:r w:rsidRPr="00742349" w:rsidR="00004307">
        <w:rPr>
          <w:rFonts w:ascii="Times New Roman" w:hAnsi="Times New Roman" w:eastAsia="Times New Roman" w:cs="Times New Roman"/>
        </w:rPr>
        <w:t xml:space="preserve"> </w:t>
      </w:r>
      <w:r w:rsidRPr="0081768D" w:rsidR="00004307">
        <w:rPr>
          <w:rFonts w:ascii="Times New Roman" w:hAnsi="Times New Roman" w:eastAsia="Times New Roman" w:cs="Times New Roman"/>
          <w:lang w:val="en-US"/>
        </w:rPr>
        <w:t>in 202</w:t>
      </w:r>
      <w:r w:rsidR="00004307">
        <w:rPr>
          <w:rFonts w:ascii="Times New Roman" w:hAnsi="Times New Roman" w:eastAsia="Times New Roman" w:cs="Times New Roman"/>
          <w:lang w:val="en-US"/>
        </w:rPr>
        <w:t>5</w:t>
      </w:r>
      <w:r w:rsidR="00004307">
        <w:rPr>
          <w:rFonts w:ascii="Times New Roman" w:hAnsi="Times New Roman" w:eastAsia="Times New Roman" w:cs="Times New Roman"/>
        </w:rPr>
        <w:t xml:space="preserve"> </w:t>
      </w:r>
      <w:r w:rsidRPr="00E318D1" w:rsidR="00E318D1">
        <w:rPr>
          <w:rFonts w:ascii="Times New Roman" w:hAnsi="Times New Roman" w:eastAsia="Times New Roman" w:cs="Times New Roman"/>
        </w:rPr>
        <w:t>reported that ChatGPT-3.5, Claude 2, and Gemini excelled in multiple-choice questions covering basic and clinical dentistry with 2,699 examinees</w:t>
      </w:r>
      <w:r>
        <w:rPr>
          <w:rFonts w:ascii="Times New Roman" w:hAnsi="Times New Roman" w:eastAsia="Times New Roman" w:cs="Times New Roman"/>
        </w:rPr>
        <w:t xml:space="preserve"> </w:t>
      </w:r>
      <w:r w:rsidRPr="00742349">
        <w:rPr>
          <w:rFonts w:ascii="Times New Roman" w:hAnsi="Times New Roman" w:eastAsia="Times New Roman" w:cs="Times New Roman"/>
        </w:rPr>
        <w:fldChar w:fldCharType="begin"/>
      </w:r>
      <w:r w:rsidRPr="00742349">
        <w:rPr>
          <w:rFonts w:ascii="Times New Roman" w:hAnsi="Times New Roman" w:eastAsia="Times New Roman" w:cs="Times New Roman"/>
        </w:rPr>
        <w:instrText xml:space="preserve"> ADDIN EN.CITE &lt;EndNote&gt;&lt;Cite&gt;&lt;Author&gt;Lin&lt;/Author&gt;&lt;Year&gt;2025&lt;/Year&gt;&lt;RecNum&gt;622&lt;/RecNum&gt;&lt;DisplayText&gt;(26)&lt;/DisplayText&gt;&lt;record&gt;&lt;rec-number&gt;622&lt;/rec-number&gt;&lt;foreign-keys&gt;&lt;key app="EN" db-id="2fevrwfdovaxpqeafes5s2ztxrtp2avpv05e" timestamp="1751807220"&gt;622&lt;/key&gt;&lt;/foreign-keys&gt;&lt;ref-type name="Journal Article"&gt;17&lt;/ref-type&gt;&lt;contributors&gt;&lt;authors&gt;&lt;author&gt;Lin, Chad Chan-Chia&lt;/author&gt;&lt;author&gt;Sun, Jui-Sheng&lt;/author&gt;&lt;author&gt;Chang, Chin-Hao&lt;/author&gt;&lt;author&gt;Chang, Yu-Han&lt;/author&gt;&lt;author&gt;Chang, Jenny Zwei-Chieng&lt;/author&gt;&lt;/authors&gt;&lt;/contributors&gt;&lt;titles&gt;&lt;title&gt;Performance of artificial intelligence chatbots in National dental licensing examination&lt;/title&gt;&lt;secondary-title&gt;Journal of Dental Sciences&lt;/secondary-title&gt;&lt;/titles&gt;&lt;periodical&gt;&lt;full-title&gt;Journal of Dental Sciences&lt;/full-title&gt;&lt;/periodical&gt;&lt;dates&gt;&lt;year&gt;2025&lt;/year&gt;&lt;/dates&gt;&lt;isbn&gt;1991-7902&lt;/isbn&gt;&lt;urls&gt;&lt;/urls&gt;&lt;/record&gt;&lt;/Cite&gt;&lt;/EndNote&gt;</w:instrText>
      </w:r>
      <w:r w:rsidRPr="00742349">
        <w:rPr>
          <w:rFonts w:ascii="Times New Roman" w:hAnsi="Times New Roman" w:eastAsia="Times New Roman" w:cs="Times New Roman"/>
        </w:rPr>
        <w:fldChar w:fldCharType="separate"/>
      </w:r>
      <w:r w:rsidRPr="00742349">
        <w:rPr>
          <w:rFonts w:ascii="Times New Roman" w:hAnsi="Times New Roman" w:eastAsia="Times New Roman" w:cs="Times New Roman"/>
        </w:rPr>
        <w:t>(26)</w:t>
      </w:r>
      <w:r w:rsidRPr="00742349">
        <w:rPr>
          <w:rFonts w:ascii="Times New Roman" w:hAnsi="Times New Roman" w:eastAsia="Times New Roman" w:cs="Times New Roman"/>
        </w:rPr>
        <w:fldChar w:fldCharType="end"/>
      </w:r>
      <w:r w:rsidRPr="00E318D1" w:rsidR="00E318D1">
        <w:rPr>
          <w:rFonts w:ascii="Times New Roman" w:hAnsi="Times New Roman" w:eastAsia="Times New Roman" w:cs="Times New Roman"/>
        </w:rPr>
        <w:t>.</w:t>
      </w:r>
    </w:p>
    <w:p w:rsidR="00E318D1" w:rsidP="00742349" w:rsidRDefault="00742349" w14:paraId="61585E9B" w14:textId="4D0F5FFE">
      <w:pPr>
        <w:spacing w:before="240" w:after="240" w:line="480" w:lineRule="auto"/>
        <w:jc w:val="both"/>
        <w:rPr>
          <w:rFonts w:ascii="Times New Roman" w:hAnsi="Times New Roman" w:eastAsia="Times New Roman" w:cs="Times New Roman"/>
        </w:rPr>
      </w:pPr>
      <w:r w:rsidRPr="00742349">
        <w:rPr>
          <w:rFonts w:ascii="Times New Roman" w:hAnsi="Times New Roman" w:eastAsia="Times New Roman" w:cs="Times New Roman"/>
        </w:rPr>
        <w:t>Supporting these results,</w:t>
      </w:r>
      <w:r w:rsidRPr="00E318D1" w:rsidR="00E318D1">
        <w:rPr>
          <w:rFonts w:ascii="Times New Roman" w:hAnsi="Times New Roman" w:eastAsia="Times New Roman" w:cs="Times New Roman"/>
        </w:rPr>
        <w:t xml:space="preserve"> Temiz</w:t>
      </w:r>
      <w:r w:rsidR="00DF255F">
        <w:rPr>
          <w:rFonts w:ascii="Times New Roman" w:hAnsi="Times New Roman" w:eastAsia="Times New Roman" w:cs="Times New Roman"/>
        </w:rPr>
        <w:t xml:space="preserve"> </w:t>
      </w:r>
      <w:r w:rsidRPr="00DF255F" w:rsidR="00DF255F">
        <w:rPr>
          <w:rFonts w:ascii="Times New Roman" w:hAnsi="Times New Roman" w:eastAsia="Times New Roman" w:cs="Times New Roman"/>
        </w:rPr>
        <w:t>and Güzel in 2025</w:t>
      </w:r>
      <w:r w:rsidRPr="00E318D1" w:rsidR="00E318D1">
        <w:rPr>
          <w:rFonts w:ascii="Times New Roman" w:hAnsi="Times New Roman" w:eastAsia="Times New Roman" w:cs="Times New Roman"/>
        </w:rPr>
        <w:t xml:space="preserve"> noted that </w:t>
      </w:r>
      <w:r w:rsidR="00CD641C">
        <w:rPr>
          <w:rFonts w:ascii="Times New Roman" w:hAnsi="Times New Roman" w:eastAsia="Times New Roman" w:cs="Times New Roman"/>
        </w:rPr>
        <w:t>ChatGPT-4o</w:t>
      </w:r>
      <w:r w:rsidRPr="00E318D1" w:rsidR="00E318D1">
        <w:rPr>
          <w:rFonts w:ascii="Times New Roman" w:hAnsi="Times New Roman" w:eastAsia="Times New Roman" w:cs="Times New Roman"/>
        </w:rPr>
        <w:t xml:space="preserve"> achieved high accuracy on multiple-choice questions in basic and clinical sciences for 720 participants</w:t>
      </w:r>
      <w:r>
        <w:rPr>
          <w:rFonts w:ascii="Times New Roman" w:hAnsi="Times New Roman" w:eastAsia="Times New Roman" w:cs="Times New Roman"/>
        </w:rPr>
        <w:t xml:space="preserve"> </w:t>
      </w:r>
      <w:r w:rsidRPr="00742349">
        <w:rPr>
          <w:rFonts w:ascii="Times New Roman" w:hAnsi="Times New Roman" w:eastAsia="Times New Roman" w:cs="Times New Roman"/>
        </w:rPr>
        <w:fldChar w:fldCharType="begin"/>
      </w:r>
      <w:r w:rsidRPr="00742349">
        <w:rPr>
          <w:rFonts w:ascii="Times New Roman" w:hAnsi="Times New Roman" w:eastAsia="Times New Roman" w:cs="Times New Roman"/>
        </w:rPr>
        <w:instrText xml:space="preserve"> ADDIN EN.CITE &lt;EndNote&gt;&lt;Cite&gt;&lt;Author&gt;Temiz&lt;/Author&gt;&lt;Year&gt;2025&lt;/Year&gt;&lt;RecNum&gt;623&lt;/RecNum&gt;&lt;DisplayText&gt;(27)&lt;/DisplayText&gt;&lt;record&gt;&lt;rec-number&gt;623&lt;/rec-number&gt;&lt;foreign-keys&gt;&lt;key app="EN" db-id="2fevrwfdovaxpqeafes5s2ztxrtp2avpv05e" timestamp="1751807247"&gt;623&lt;/key&gt;&lt;/foreign-keys&gt;&lt;ref-type name="Journal Article"&gt;17&lt;/ref-type&gt;&lt;contributors&gt;&lt;authors&gt;&lt;author&gt;Temiz, Mustafa&lt;/author&gt;&lt;author&gt;Güzel, Ceylan&lt;/author&gt;&lt;/authors&gt;&lt;/contributors&gt;&lt;titles&gt;&lt;title&gt;Assessing the Performance of ChatGPT on Dentistry Specialization Exam Questions: A Comparative Study with DUS Examinees&lt;/title&gt;&lt;secondary-title&gt;Medical Records&lt;/secondary-title&gt;&lt;/titles&gt;&lt;periodical&gt;&lt;full-title&gt;Medical Records&lt;/full-title&gt;&lt;/periodical&gt;&lt;pages&gt;162-166&lt;/pages&gt;&lt;volume&gt;7&lt;/volume&gt;&lt;number&gt;1&lt;/number&gt;&lt;dates&gt;&lt;year&gt;2025&lt;/year&gt;&lt;/dates&gt;&lt;isbn&gt;2687-4555&lt;/isbn&gt;&lt;urls&gt;&lt;/urls&gt;&lt;/record&gt;&lt;/Cite&gt;&lt;/EndNote&gt;</w:instrText>
      </w:r>
      <w:r w:rsidRPr="00742349">
        <w:rPr>
          <w:rFonts w:ascii="Times New Roman" w:hAnsi="Times New Roman" w:eastAsia="Times New Roman" w:cs="Times New Roman"/>
        </w:rPr>
        <w:fldChar w:fldCharType="separate"/>
      </w:r>
      <w:r w:rsidRPr="00742349">
        <w:rPr>
          <w:rFonts w:ascii="Times New Roman" w:hAnsi="Times New Roman" w:eastAsia="Times New Roman" w:cs="Times New Roman"/>
        </w:rPr>
        <w:t>(27)</w:t>
      </w:r>
      <w:r w:rsidRPr="00742349">
        <w:rPr>
          <w:rFonts w:ascii="Times New Roman" w:hAnsi="Times New Roman" w:eastAsia="Times New Roman" w:cs="Times New Roman"/>
        </w:rPr>
        <w:fldChar w:fldCharType="end"/>
      </w:r>
      <w:r w:rsidRPr="00E318D1" w:rsidR="00E318D1">
        <w:rPr>
          <w:rFonts w:ascii="Times New Roman" w:hAnsi="Times New Roman" w:eastAsia="Times New Roman" w:cs="Times New Roman"/>
        </w:rPr>
        <w:t>.</w:t>
      </w:r>
      <w:r w:rsidRPr="00742349">
        <w:rPr>
          <w:rFonts w:ascii="Times New Roman" w:hAnsi="Times New Roman" w:eastAsia="Times New Roman" w:cs="Times New Roman"/>
        </w:rPr>
        <w:t xml:space="preserve"> Finally,</w:t>
      </w:r>
      <w:r w:rsidRPr="00E318D1" w:rsidR="00E318D1">
        <w:rPr>
          <w:rFonts w:ascii="Times New Roman" w:hAnsi="Times New Roman" w:eastAsia="Times New Roman" w:cs="Times New Roman"/>
        </w:rPr>
        <w:t xml:space="preserve"> Wójcik </w:t>
      </w:r>
      <w:r w:rsidR="00004307">
        <w:rPr>
          <w:rFonts w:ascii="Times New Roman" w:hAnsi="Times New Roman" w:eastAsia="Times New Roman" w:cs="Times New Roman"/>
        </w:rPr>
        <w:t>et al in 2024</w:t>
      </w:r>
      <w:r w:rsidRPr="00E318D1" w:rsidR="00E318D1">
        <w:rPr>
          <w:rFonts w:ascii="Times New Roman" w:hAnsi="Times New Roman" w:eastAsia="Times New Roman" w:cs="Times New Roman"/>
        </w:rPr>
        <w:t xml:space="preserve"> found that </w:t>
      </w:r>
      <w:r w:rsidR="00CD641C">
        <w:rPr>
          <w:rFonts w:ascii="Times New Roman" w:hAnsi="Times New Roman" w:eastAsia="Times New Roman" w:cs="Times New Roman"/>
        </w:rPr>
        <w:t>ChatGPT-4o</w:t>
      </w:r>
      <w:r w:rsidRPr="00E318D1" w:rsidR="00E318D1">
        <w:rPr>
          <w:rFonts w:ascii="Times New Roman" w:hAnsi="Times New Roman" w:eastAsia="Times New Roman" w:cs="Times New Roman"/>
        </w:rPr>
        <w:t>, Gemini, and Claude performed consistently on multiple-choice questions across various dental subjects with 198 participants</w:t>
      </w:r>
      <w:r>
        <w:rPr>
          <w:rFonts w:ascii="Times New Roman" w:hAnsi="Times New Roman" w:eastAsia="Times New Roman" w:cs="Times New Roman"/>
        </w:rPr>
        <w:t xml:space="preserve"> </w:t>
      </w:r>
      <w:r w:rsidRPr="00742349">
        <w:rPr>
          <w:rFonts w:ascii="Times New Roman" w:hAnsi="Times New Roman" w:eastAsia="Times New Roman" w:cs="Times New Roman"/>
        </w:rPr>
        <w:fldChar w:fldCharType="begin"/>
      </w:r>
      <w:r w:rsidRPr="00742349">
        <w:rPr>
          <w:rFonts w:ascii="Times New Roman" w:hAnsi="Times New Roman" w:eastAsia="Times New Roman" w:cs="Times New Roman"/>
        </w:rPr>
        <w:instrText xml:space="preserve"> ADDIN EN.CITE &lt;EndNote&gt;&lt;Cite&gt;&lt;Author&gt;Wójcik&lt;/Author&gt;&lt;Year&gt;2024&lt;/Year&gt;&lt;RecNum&gt;624&lt;/RecNum&gt;&lt;DisplayText&gt;(28)&lt;/DisplayText&gt;&lt;record&gt;&lt;rec-number&gt;624&lt;/rec-number&gt;&lt;foreign-keys&gt;&lt;key app="EN" db-id="2fevrwfdovaxpqeafes5s2ztxrtp2avpv05e" timestamp="1751807270"&gt;624&lt;/key&gt;&lt;/foreign-keys&gt;&lt;ref-type name="Journal Article"&gt;17&lt;/ref-type&gt;&lt;contributors&gt;&lt;authors&gt;&lt;author&gt;Wójcik, Dorota&lt;/author&gt;&lt;author&gt;Adamiak, Ola&lt;/author&gt;&lt;author&gt;Czerepak, Gabriela&lt;/author&gt;&lt;author&gt;Tokarczuk, Oskar&lt;/author&gt;&lt;author&gt;Szalewski, Leszek&lt;/author&gt;&lt;/authors&gt;&lt;/contributors&gt;&lt;titles&gt;&lt;title&gt;A comparative analysis of the performance of chatGPT4, Gemini and Claude for the Polish Medical Final Diploma Exam and Medical-Dental Verification Exam&lt;/title&gt;&lt;secondary-title&gt;MedRxiv&lt;/secondary-title&gt;&lt;/titles&gt;&lt;periodical&gt;&lt;full-title&gt;MedRxiv&lt;/full-title&gt;&lt;/periodical&gt;&lt;pages&gt;2024.07. 29.24311077&lt;/pages&gt;&lt;dates&gt;&lt;year&gt;2024&lt;/year&gt;&lt;/dates&gt;&lt;urls&gt;&lt;/urls&gt;&lt;/record&gt;&lt;/Cite&gt;&lt;/EndNote&gt;</w:instrText>
      </w:r>
      <w:r w:rsidRPr="00742349">
        <w:rPr>
          <w:rFonts w:ascii="Times New Roman" w:hAnsi="Times New Roman" w:eastAsia="Times New Roman" w:cs="Times New Roman"/>
        </w:rPr>
        <w:fldChar w:fldCharType="separate"/>
      </w:r>
      <w:r w:rsidRPr="00742349">
        <w:rPr>
          <w:rFonts w:ascii="Times New Roman" w:hAnsi="Times New Roman" w:eastAsia="Times New Roman" w:cs="Times New Roman"/>
        </w:rPr>
        <w:t>(28)</w:t>
      </w:r>
      <w:r w:rsidRPr="00742349">
        <w:rPr>
          <w:rFonts w:ascii="Times New Roman" w:hAnsi="Times New Roman" w:eastAsia="Times New Roman" w:cs="Times New Roman"/>
        </w:rPr>
        <w:fldChar w:fldCharType="end"/>
      </w:r>
      <w:r w:rsidRPr="00E318D1" w:rsidR="00E318D1">
        <w:rPr>
          <w:rFonts w:ascii="Times New Roman" w:hAnsi="Times New Roman" w:eastAsia="Times New Roman" w:cs="Times New Roman"/>
        </w:rPr>
        <w:t>.</w:t>
      </w:r>
    </w:p>
    <w:p w:rsidRPr="00E24C6E" w:rsidR="00E24C6E" w:rsidP="5A920998" w:rsidRDefault="00860D79" w14:paraId="75B51E94" w14:textId="56E5FD18">
      <w:pPr>
        <w:spacing w:before="240" w:after="240" w:line="480" w:lineRule="auto"/>
        <w:rPr>
          <w:rFonts w:ascii="Times New Roman" w:hAnsi="Times New Roman" w:eastAsia="Times New Roman" w:cs="Times New Roman"/>
          <w:lang w:val="en-US"/>
        </w:rPr>
      </w:pPr>
      <w:r w:rsidRPr="5A920998">
        <w:rPr>
          <w:rFonts w:ascii="Times New Roman" w:hAnsi="Times New Roman" w:eastAsia="Times New Roman" w:cs="Times New Roman"/>
          <w:b/>
          <w:bCs/>
        </w:rPr>
        <w:t>Discussion</w:t>
      </w:r>
      <w:r w:rsidRPr="5A920998">
        <w:rPr>
          <w:rFonts w:ascii="Times New Roman" w:hAnsi="Times New Roman" w:eastAsia="Times New Roman" w:cs="Times New Roman"/>
        </w:rPr>
        <w:t>:</w:t>
      </w:r>
    </w:p>
    <w:p w:rsidR="00FB6AB0" w:rsidP="00FB6AB0" w:rsidRDefault="00FB6AB0" w14:paraId="55AFB238" w14:textId="5A068306">
      <w:pPr>
        <w:spacing w:before="240" w:after="240" w:line="480" w:lineRule="auto"/>
        <w:jc w:val="both"/>
        <w:rPr>
          <w:rFonts w:ascii="Times New Roman" w:hAnsi="Times New Roman" w:eastAsia="Times New Roman" w:cs="Times New Roman"/>
          <w:lang w:val="en-US"/>
        </w:rPr>
      </w:pPr>
      <w:r w:rsidRPr="00FB6AB0">
        <w:rPr>
          <w:rFonts w:ascii="Times New Roman" w:hAnsi="Times New Roman" w:eastAsia="Times New Roman" w:cs="Times New Roman"/>
          <w:lang w:val="en-US"/>
        </w:rPr>
        <w:t>This narrative review synthesizes findings from 12 studies evaluating LLMs on dental board and academic examinations, organizing insights into three key themes: performance on standardized dental examinations, effectiveness in specialized dental fields, and comparative model performance. By comparing similarities and divergences across studies, this discussion highlights LLMs’ potential as educational tools in dentistry while noting common limitations, such as reliance on text-based multiple-choice questions and limited testing of clinical reasoning, to provide a balanced perspective.</w:t>
      </w:r>
    </w:p>
    <w:p w:rsidR="00FB6AB0" w:rsidP="00A02BCA" w:rsidRDefault="00FB6AB0" w14:paraId="2CBA2551" w14:textId="00A71314">
      <w:pPr>
        <w:spacing w:before="240" w:after="240" w:line="480" w:lineRule="auto"/>
        <w:jc w:val="both"/>
        <w:rPr>
          <w:rFonts w:ascii="Times New Roman" w:hAnsi="Times New Roman" w:eastAsia="Times New Roman" w:cs="Times New Roman"/>
          <w:lang w:val="en-US"/>
        </w:rPr>
      </w:pPr>
      <w:r w:rsidRPr="00552F90">
        <w:rPr>
          <w:rFonts w:ascii="Times New Roman" w:hAnsi="Times New Roman" w:eastAsia="Times New Roman" w:cs="Times New Roman"/>
          <w:lang w:val="en-US"/>
        </w:rPr>
        <w:t xml:space="preserve">Several studies assessed LLMs on standardized dental licensing and academic examinations, demonstrating their potential as study aids. Kinikoglu in 2025 evaluated ChatGPT-4o, ChatGPT-o1, Gemini 1.5 Pro, and Gemini 2.0 Advanced on 238 multiple-choice questions from the Turkish Dental Specialization Exam, finding ChatGPT-o1 achieved 97.46% accuracy, surpassing ChatGPT-4o’s 88.66% </w:t>
      </w:r>
      <w:r w:rsidRPr="00552F90">
        <w:rPr>
          <w:rFonts w:ascii="Times New Roman" w:hAnsi="Times New Roman" w:eastAsia="Times New Roman" w:cs="Times New Roman"/>
          <w:lang w:val="en-US"/>
        </w:rPr>
        <w:fldChar w:fldCharType="begin"/>
      </w:r>
      <w:r w:rsidRPr="00552F90">
        <w:rPr>
          <w:rFonts w:ascii="Times New Roman" w:hAnsi="Times New Roman" w:eastAsia="Times New Roman" w:cs="Times New Roman"/>
          <w:lang w:val="en-US"/>
        </w:rPr>
        <w:instrText xml:space="preserve"> ADDIN EN.CITE &lt;EndNote&gt;&lt;Cite&gt;&lt;Author&gt;Kinikoglu&lt;/Author&gt;&lt;Year&gt;2025&lt;/Year&gt;&lt;RecNum&gt;614&lt;/RecNum&gt;&lt;DisplayText&gt;(18)&lt;/DisplayText&gt;&lt;record&gt;&lt;rec-number&gt;614&lt;/rec-number&gt;&lt;foreign-keys&gt;&lt;key app="EN" db-id="2fevrwfdovaxpqeafes5s2ztxrtp2avpv05e" timestamp="1751806967"&gt;614&lt;/key&gt;&lt;/foreign-keys&gt;&lt;ref-type name="Journal Article"&gt;17&lt;/ref-type&gt;&lt;contributors&gt;&lt;authors&gt;&lt;author&gt;Kinikoglu, Ipek&lt;/author&gt;&lt;/authors&gt;&lt;/contributors&gt;&lt;titles&gt;&lt;title&gt;Evaluating ChatGPT and Google Gemini performance and implications in Turkish dental education&lt;/title&gt;&lt;secondary-title&gt;Cureus&lt;/secondary-title&gt;&lt;/titles&gt;&lt;periodical&gt;&lt;full-title&gt;Cureus&lt;/full-title&gt;&lt;/periodical&gt;&lt;volume&gt;17&lt;/volume&gt;&lt;number&gt;1&lt;/number&gt;&lt;dates&gt;&lt;year&gt;2025&lt;/year&gt;&lt;/dates&gt;&lt;isbn&gt;2168-8184&lt;/isbn&gt;&lt;urls&gt;&lt;/urls&gt;&lt;/record&gt;&lt;/Cite&gt;&lt;/EndNote&gt;</w:instrText>
      </w:r>
      <w:r w:rsidRPr="00552F90">
        <w:rPr>
          <w:rFonts w:ascii="Times New Roman" w:hAnsi="Times New Roman" w:eastAsia="Times New Roman" w:cs="Times New Roman"/>
          <w:lang w:val="en-US"/>
        </w:rPr>
        <w:fldChar w:fldCharType="separate"/>
      </w:r>
      <w:r w:rsidRPr="00552F90">
        <w:rPr>
          <w:rFonts w:ascii="Times New Roman" w:hAnsi="Times New Roman" w:eastAsia="Times New Roman" w:cs="Times New Roman"/>
          <w:lang w:val="en-US"/>
        </w:rPr>
        <w:t>(18)</w:t>
      </w:r>
      <w:r w:rsidRPr="00552F90">
        <w:rPr>
          <w:rFonts w:ascii="Times New Roman" w:hAnsi="Times New Roman" w:eastAsia="Times New Roman" w:cs="Times New Roman"/>
          <w:lang w:val="en-US"/>
        </w:rPr>
        <w:fldChar w:fldCharType="end"/>
      </w:r>
      <w:r w:rsidRPr="00552F90">
        <w:rPr>
          <w:rFonts w:ascii="Times New Roman" w:hAnsi="Times New Roman" w:eastAsia="Times New Roman" w:cs="Times New Roman"/>
          <w:lang w:val="en-US"/>
        </w:rPr>
        <w:t xml:space="preserve">. Uehara et al. in 2024 tested ChatGPT-3.5 and ChatGPT-4o on 1,399 multiple-choice questions from the Japanese National Dental </w:t>
      </w:r>
      <w:r w:rsidRPr="00552F90">
        <w:rPr>
          <w:rFonts w:ascii="Times New Roman" w:hAnsi="Times New Roman" w:eastAsia="Times New Roman" w:cs="Times New Roman"/>
          <w:lang w:val="en-US"/>
        </w:rPr>
        <w:t xml:space="preserve">Examination, with ChatGPT-4o reaching 84.63% accuracy compared to ChatGPT-3.5’s 45.46% </w:t>
      </w:r>
      <w:r w:rsidRPr="00552F90">
        <w:rPr>
          <w:rFonts w:ascii="Times New Roman" w:hAnsi="Times New Roman" w:eastAsia="Times New Roman" w:cs="Times New Roman"/>
          <w:lang w:val="en-US"/>
        </w:rPr>
        <w:fldChar w:fldCharType="begin"/>
      </w:r>
      <w:r w:rsidRPr="00552F90">
        <w:rPr>
          <w:rFonts w:ascii="Times New Roman" w:hAnsi="Times New Roman" w:eastAsia="Times New Roman" w:cs="Times New Roman"/>
          <w:lang w:val="en-US"/>
        </w:rPr>
        <w:instrText xml:space="preserve"> ADDIN EN.CITE &lt;EndNote&gt;&lt;Cite&gt;&lt;Author&gt;Uehara&lt;/Author&gt;&lt;Year&gt;2025&lt;/Year&gt;&lt;RecNum&gt;616&lt;/RecNum&gt;&lt;DisplayText&gt;(20)&lt;/DisplayText&gt;&lt;record&gt;&lt;rec-number&gt;616&lt;/rec-number&gt;&lt;foreign-keys&gt;&lt;key app="EN" db-id="2fevrwfdovaxpqeafes5s2ztxrtp2avpv05e" timestamp="1751807026"&gt;616&lt;/key&gt;&lt;/foreign-keys&gt;&lt;ref-type name="Journal Article"&gt;17&lt;/ref-type&gt;&lt;contributors&gt;&lt;authors&gt;&lt;author&gt;Uehara, Osamu&lt;/author&gt;&lt;author&gt;Morikawa, Tetsuro&lt;/author&gt;&lt;author&gt;Harada, Fumiya&lt;/author&gt;&lt;author&gt;Sugiyama, Nodoka&lt;/author&gt;&lt;author&gt;Matsuki, Yuko&lt;/author&gt;&lt;author&gt;Hiraki, Daichi&lt;/author&gt;&lt;author&gt;Sakurai, Hinako&lt;/author&gt;&lt;author&gt;Kado, Takashi&lt;/author&gt;&lt;author&gt;Yoshida, Koki&lt;/author&gt;&lt;author&gt;Murata, Yukie&lt;/author&gt;&lt;/authors&gt;&lt;/contributors&gt;&lt;titles&gt;&lt;title&gt;Performance of ChatGPT‐3.5 and ChatGPT‐4o in the Japanese National Dental Examination&lt;/title&gt;&lt;secondary-title&gt;Journal of Dental Education&lt;/secondary-title&gt;&lt;/titles&gt;&lt;periodical&gt;&lt;full-title&gt;Journal of Dental Education&lt;/full-title&gt;&lt;/periodical&gt;&lt;pages&gt;459-466&lt;/pages&gt;&lt;volume&gt;89&lt;/volume&gt;&lt;number&gt;4&lt;/number&gt;&lt;dates&gt;&lt;year&gt;2025&lt;/year&gt;&lt;/dates&gt;&lt;isbn&gt;0022-0337&lt;/isbn&gt;&lt;urls&gt;&lt;/urls&gt;&lt;/record&gt;&lt;/Cite&gt;&lt;/EndNote&gt;</w:instrText>
      </w:r>
      <w:r w:rsidRPr="00552F90">
        <w:rPr>
          <w:rFonts w:ascii="Times New Roman" w:hAnsi="Times New Roman" w:eastAsia="Times New Roman" w:cs="Times New Roman"/>
          <w:lang w:val="en-US"/>
        </w:rPr>
        <w:fldChar w:fldCharType="separate"/>
      </w:r>
      <w:r w:rsidRPr="00552F90">
        <w:rPr>
          <w:rFonts w:ascii="Times New Roman" w:hAnsi="Times New Roman" w:eastAsia="Times New Roman" w:cs="Times New Roman"/>
          <w:lang w:val="en-US"/>
        </w:rPr>
        <w:t>(20)</w:t>
      </w:r>
      <w:r w:rsidRPr="00552F90">
        <w:rPr>
          <w:rFonts w:ascii="Times New Roman" w:hAnsi="Times New Roman" w:eastAsia="Times New Roman" w:cs="Times New Roman"/>
          <w:lang w:val="en-US"/>
        </w:rPr>
        <w:fldChar w:fldCharType="end"/>
      </w:r>
      <w:r w:rsidRPr="00552F90">
        <w:rPr>
          <w:rFonts w:ascii="Times New Roman" w:hAnsi="Times New Roman" w:eastAsia="Times New Roman" w:cs="Times New Roman"/>
          <w:lang w:val="en-US"/>
        </w:rPr>
        <w:t xml:space="preserve">. Sismanoglu </w:t>
      </w:r>
      <w:r w:rsidRPr="00552F90" w:rsidR="00004307">
        <w:rPr>
          <w:rFonts w:ascii="Times New Roman" w:hAnsi="Times New Roman" w:eastAsia="Times New Roman" w:cs="Times New Roman"/>
          <w:lang w:val="en-US"/>
        </w:rPr>
        <w:t xml:space="preserve">and Capan </w:t>
      </w:r>
      <w:r w:rsidRPr="00552F90">
        <w:rPr>
          <w:rFonts w:ascii="Times New Roman" w:hAnsi="Times New Roman" w:eastAsia="Times New Roman" w:cs="Times New Roman"/>
          <w:lang w:val="en-US"/>
        </w:rPr>
        <w:t xml:space="preserve">in 2025 </w:t>
      </w:r>
      <w:r w:rsidRPr="00552F90" w:rsidR="00004307">
        <w:rPr>
          <w:rFonts w:ascii="Times New Roman" w:hAnsi="Times New Roman" w:eastAsia="Times New Roman" w:cs="Times New Roman"/>
          <w:lang w:val="en-US"/>
        </w:rPr>
        <w:fldChar w:fldCharType="begin"/>
      </w:r>
      <w:r w:rsidRPr="00552F90" w:rsidR="00004307">
        <w:rPr>
          <w:rFonts w:ascii="Times New Roman" w:hAnsi="Times New Roman" w:eastAsia="Times New Roman" w:cs="Times New Roman"/>
          <w:lang w:val="en-US"/>
        </w:rPr>
        <w:instrText xml:space="preserve"> ADDIN EN.CITE &lt;EndNote&gt;&lt;Cite&gt;&lt;Author&gt;Sismanoglu&lt;/Author&gt;&lt;Year&gt;2025&lt;/Year&gt;&lt;RecNum&gt;618&lt;/RecNum&gt;&lt;DisplayText&gt;(22)&lt;/DisplayText&gt;&lt;record&gt;&lt;rec-number&gt;618&lt;/rec-number&gt;&lt;foreign-keys&gt;&lt;key app="EN" db-id="2fevrwfdovaxpqeafes5s2ztxrtp2avpv05e" timestamp="1751807090"&gt;618&lt;/key&gt;&lt;/foreign-keys&gt;&lt;ref-type name="Journal Article"&gt;17&lt;/ref-type&gt;&lt;contributors&gt;&lt;authors&gt;&lt;author&gt;Sismanoglu, Soner&lt;/author&gt;&lt;author&gt;Capan, Belen Sirinoglu&lt;/author&gt;&lt;/authors&gt;&lt;/contributors&gt;&lt;titles&gt;&lt;title&gt;Performance of artificial intelligence on Turkish dental specialization exam: can ChatGPT-4.0 and gemini advanced achieve comparable results to humans?&lt;/title&gt;&lt;secondary-title&gt;BMC Medical Education&lt;/secondary-title&gt;&lt;/titles&gt;&lt;periodical&gt;&lt;full-title&gt;BMC Medical Education&lt;/full-title&gt;&lt;/periodical&gt;&lt;pages&gt;214&lt;/pages&gt;&lt;volume&gt;25&lt;/volume&gt;&lt;number&gt;1&lt;/number&gt;&lt;dates&gt;&lt;year&gt;2025&lt;/year&gt;&lt;/dates&gt;&lt;isbn&gt;1472-6920&lt;/isbn&gt;&lt;urls&gt;&lt;/urls&gt;&lt;/record&gt;&lt;/Cite&gt;&lt;/EndNote&gt;</w:instrText>
      </w:r>
      <w:r w:rsidRPr="00552F90" w:rsidR="00004307">
        <w:rPr>
          <w:rFonts w:ascii="Times New Roman" w:hAnsi="Times New Roman" w:eastAsia="Times New Roman" w:cs="Times New Roman"/>
          <w:lang w:val="en-US"/>
        </w:rPr>
        <w:fldChar w:fldCharType="separate"/>
      </w:r>
      <w:r w:rsidRPr="00552F90" w:rsidR="00004307">
        <w:rPr>
          <w:rFonts w:ascii="Times New Roman" w:hAnsi="Times New Roman" w:eastAsia="Times New Roman" w:cs="Times New Roman"/>
          <w:lang w:val="en-US"/>
        </w:rPr>
        <w:t>(22)</w:t>
      </w:r>
      <w:r w:rsidRPr="00552F90" w:rsidR="00004307">
        <w:rPr>
          <w:rFonts w:ascii="Times New Roman" w:hAnsi="Times New Roman" w:eastAsia="Times New Roman" w:cs="Times New Roman"/>
          <w:lang w:val="en-US"/>
        </w:rPr>
        <w:fldChar w:fldCharType="end"/>
      </w:r>
      <w:r w:rsidRPr="00552F90" w:rsidR="00004307">
        <w:rPr>
          <w:rFonts w:ascii="Times New Roman" w:hAnsi="Times New Roman" w:eastAsia="Times New Roman" w:cs="Times New Roman"/>
          <w:lang w:val="en-US"/>
        </w:rPr>
        <w:t xml:space="preserve"> </w:t>
      </w:r>
      <w:r w:rsidRPr="00552F90">
        <w:rPr>
          <w:rFonts w:ascii="Times New Roman" w:hAnsi="Times New Roman" w:eastAsia="Times New Roman" w:cs="Times New Roman"/>
          <w:lang w:val="en-US"/>
        </w:rPr>
        <w:t xml:space="preserve">and Temiz </w:t>
      </w:r>
      <w:r w:rsidRPr="00552F90" w:rsidR="00004307">
        <w:rPr>
          <w:rFonts w:ascii="Times New Roman" w:hAnsi="Times New Roman" w:eastAsia="Times New Roman" w:cs="Times New Roman"/>
          <w:lang w:val="en-US"/>
        </w:rPr>
        <w:t xml:space="preserve">and Güzel </w:t>
      </w:r>
      <w:r w:rsidRPr="00552F90">
        <w:rPr>
          <w:rFonts w:ascii="Times New Roman" w:hAnsi="Times New Roman" w:eastAsia="Times New Roman" w:cs="Times New Roman"/>
          <w:lang w:val="en-US"/>
        </w:rPr>
        <w:t xml:space="preserve"> in 2025 </w:t>
      </w:r>
      <w:r w:rsidRPr="00552F90" w:rsidR="00004307">
        <w:rPr>
          <w:rFonts w:ascii="Times New Roman" w:hAnsi="Times New Roman" w:eastAsia="Times New Roman" w:cs="Times New Roman"/>
          <w:lang w:val="en-US"/>
        </w:rPr>
        <w:fldChar w:fldCharType="begin"/>
      </w:r>
      <w:r w:rsidRPr="00552F90" w:rsidR="00004307">
        <w:rPr>
          <w:rFonts w:ascii="Times New Roman" w:hAnsi="Times New Roman" w:eastAsia="Times New Roman" w:cs="Times New Roman"/>
          <w:lang w:val="en-US"/>
        </w:rPr>
        <w:instrText xml:space="preserve"> ADDIN EN.CITE &lt;EndNote&gt;&lt;Cite&gt;&lt;Author&gt;Temiz&lt;/Author&gt;&lt;Year&gt;2025&lt;/Year&gt;&lt;RecNum&gt;623&lt;/RecNum&gt;&lt;DisplayText&gt;(27)&lt;/DisplayText&gt;&lt;record&gt;&lt;rec-number&gt;623&lt;/rec-number&gt;&lt;foreign-keys&gt;&lt;key app="EN" db-id="2fevrwfdovaxpqeafes5s2ztxrtp2avpv05e" timestamp="1751807247"&gt;623&lt;/key&gt;&lt;/foreign-keys&gt;&lt;ref-type name="Journal Article"&gt;17&lt;/ref-type&gt;&lt;contributors&gt;&lt;authors&gt;&lt;author&gt;Temiz, Mustafa&lt;/author&gt;&lt;author&gt;Güzel, Ceylan&lt;/author&gt;&lt;/authors&gt;&lt;/contributors&gt;&lt;titles&gt;&lt;title&gt;Assessing the Performance of ChatGPT on Dentistry Specialization Exam Questions: A Comparative Study with DUS Examinees&lt;/title&gt;&lt;secondary-title&gt;Medical Records&lt;/secondary-title&gt;&lt;/titles&gt;&lt;periodical&gt;&lt;full-title&gt;Medical Records&lt;/full-title&gt;&lt;/periodical&gt;&lt;pages&gt;162-166&lt;/pages&gt;&lt;volume&gt;7&lt;/volume&gt;&lt;number&gt;1&lt;/number&gt;&lt;dates&gt;&lt;year&gt;2025&lt;/year&gt;&lt;/dates&gt;&lt;isbn&gt;2687-4555&lt;/isbn&gt;&lt;urls&gt;&lt;/urls&gt;&lt;/record&gt;&lt;/Cite&gt;&lt;/EndNote&gt;</w:instrText>
      </w:r>
      <w:r w:rsidRPr="00552F90" w:rsidR="00004307">
        <w:rPr>
          <w:rFonts w:ascii="Times New Roman" w:hAnsi="Times New Roman" w:eastAsia="Times New Roman" w:cs="Times New Roman"/>
          <w:lang w:val="en-US"/>
        </w:rPr>
        <w:fldChar w:fldCharType="separate"/>
      </w:r>
      <w:r w:rsidRPr="00552F90" w:rsidR="00004307">
        <w:rPr>
          <w:rFonts w:ascii="Times New Roman" w:hAnsi="Times New Roman" w:eastAsia="Times New Roman" w:cs="Times New Roman"/>
          <w:lang w:val="en-US"/>
        </w:rPr>
        <w:t>(27)</w:t>
      </w:r>
      <w:r w:rsidRPr="00552F90" w:rsidR="00004307">
        <w:rPr>
          <w:rFonts w:ascii="Times New Roman" w:hAnsi="Times New Roman" w:eastAsia="Times New Roman" w:cs="Times New Roman"/>
          <w:lang w:val="en-US"/>
        </w:rPr>
        <w:fldChar w:fldCharType="end"/>
      </w:r>
      <w:r w:rsidRPr="00552F90" w:rsidR="00004307">
        <w:rPr>
          <w:rFonts w:ascii="Times New Roman" w:hAnsi="Times New Roman" w:eastAsia="Times New Roman" w:cs="Times New Roman"/>
          <w:lang w:val="en-US"/>
        </w:rPr>
        <w:t xml:space="preserve"> </w:t>
      </w:r>
      <w:r w:rsidRPr="00552F90">
        <w:rPr>
          <w:rFonts w:ascii="Times New Roman" w:hAnsi="Times New Roman" w:eastAsia="Times New Roman" w:cs="Times New Roman"/>
          <w:lang w:val="en-US"/>
        </w:rPr>
        <w:t xml:space="preserve">examined </w:t>
      </w:r>
      <w:r w:rsidRPr="00552F90" w:rsidR="00CD641C">
        <w:rPr>
          <w:rFonts w:ascii="Times New Roman" w:hAnsi="Times New Roman" w:eastAsia="Times New Roman" w:cs="Times New Roman"/>
          <w:lang w:val="en-US"/>
        </w:rPr>
        <w:t>ChatGPT-4o</w:t>
      </w:r>
      <w:r w:rsidRPr="00552F90">
        <w:rPr>
          <w:rFonts w:ascii="Times New Roman" w:hAnsi="Times New Roman" w:eastAsia="Times New Roman" w:cs="Times New Roman"/>
          <w:lang w:val="en-US"/>
        </w:rPr>
        <w:t xml:space="preserve"> and Gemini Advanced on Turkish DUS exams, reporting </w:t>
      </w:r>
      <w:r w:rsidRPr="00552F90" w:rsidR="00CD641C">
        <w:rPr>
          <w:rFonts w:ascii="Times New Roman" w:hAnsi="Times New Roman" w:eastAsia="Times New Roman" w:cs="Times New Roman"/>
          <w:lang w:val="en-US"/>
        </w:rPr>
        <w:t>ChatGPT-4o</w:t>
      </w:r>
      <w:r w:rsidRPr="00552F90">
        <w:rPr>
          <w:rFonts w:ascii="Times New Roman" w:hAnsi="Times New Roman" w:eastAsia="Times New Roman" w:cs="Times New Roman"/>
          <w:lang w:val="en-US"/>
        </w:rPr>
        <w:t>’s accuracy at 80.5</w:t>
      </w:r>
      <w:r w:rsidRPr="00552F90" w:rsidR="00D0442F">
        <w:rPr>
          <w:rFonts w:ascii="Times New Roman" w:hAnsi="Times New Roman" w:eastAsia="Times New Roman" w:cs="Times New Roman"/>
          <w:lang w:val="en-US"/>
        </w:rPr>
        <w:t>0</w:t>
      </w:r>
      <w:r w:rsidRPr="00552F90">
        <w:rPr>
          <w:rFonts w:ascii="Times New Roman" w:hAnsi="Times New Roman" w:eastAsia="Times New Roman" w:cs="Times New Roman"/>
          <w:lang w:val="en-US"/>
        </w:rPr>
        <w:t>%-83.3</w:t>
      </w:r>
      <w:r w:rsidRPr="00552F90" w:rsidR="00D0442F">
        <w:rPr>
          <w:rFonts w:ascii="Times New Roman" w:hAnsi="Times New Roman" w:eastAsia="Times New Roman" w:cs="Times New Roman"/>
          <w:lang w:val="en-US"/>
        </w:rPr>
        <w:t>0</w:t>
      </w:r>
      <w:r w:rsidRPr="00552F90">
        <w:rPr>
          <w:rFonts w:ascii="Times New Roman" w:hAnsi="Times New Roman" w:eastAsia="Times New Roman" w:cs="Times New Roman"/>
          <w:lang w:val="en-US"/>
        </w:rPr>
        <w:t>%, often outperforming human benchmarks</w:t>
      </w:r>
      <w:r w:rsidRPr="00552F90" w:rsidR="00004307">
        <w:rPr>
          <w:rFonts w:ascii="Times New Roman" w:hAnsi="Times New Roman" w:eastAsia="Times New Roman" w:cs="Times New Roman"/>
          <w:lang w:val="en-US"/>
        </w:rPr>
        <w:t>)</w:t>
      </w:r>
      <w:r w:rsidRPr="00552F90" w:rsidR="00FC7A2E">
        <w:rPr>
          <w:rFonts w:ascii="Times New Roman" w:hAnsi="Times New Roman" w:eastAsia="Times New Roman" w:cs="Times New Roman"/>
          <w:lang w:val="en-US"/>
        </w:rPr>
        <w:t xml:space="preserve"> . </w:t>
      </w:r>
      <w:r w:rsidRPr="00552F90">
        <w:rPr>
          <w:rFonts w:ascii="Times New Roman" w:hAnsi="Times New Roman" w:eastAsia="Times New Roman" w:cs="Times New Roman"/>
          <w:lang w:val="en-US"/>
        </w:rPr>
        <w:t>Kim et al. in 2025 found Claude 3 Opus achieved 85.4</w:t>
      </w:r>
      <w:r w:rsidRPr="00552F90" w:rsidR="00D0442F">
        <w:rPr>
          <w:rFonts w:ascii="Times New Roman" w:hAnsi="Times New Roman" w:eastAsia="Times New Roman" w:cs="Times New Roman"/>
          <w:lang w:val="en-US"/>
        </w:rPr>
        <w:t>0</w:t>
      </w:r>
      <w:r w:rsidRPr="00552F90">
        <w:rPr>
          <w:rFonts w:ascii="Times New Roman" w:hAnsi="Times New Roman" w:eastAsia="Times New Roman" w:cs="Times New Roman"/>
          <w:lang w:val="en-US"/>
        </w:rPr>
        <w:t xml:space="preserve">% of human performance on 1,777 </w:t>
      </w:r>
      <w:r w:rsidRPr="00552F90" w:rsidR="00FC7A2E">
        <w:rPr>
          <w:rFonts w:ascii="Times New Roman" w:hAnsi="Times New Roman" w:eastAsia="Times New Roman" w:cs="Times New Roman"/>
          <w:lang w:val="en-US"/>
        </w:rPr>
        <w:t xml:space="preserve">multiple-choice questions </w:t>
      </w:r>
      <w:r w:rsidRPr="00552F90">
        <w:rPr>
          <w:rFonts w:ascii="Times New Roman" w:hAnsi="Times New Roman" w:eastAsia="Times New Roman" w:cs="Times New Roman"/>
          <w:lang w:val="en-US"/>
        </w:rPr>
        <w:t>from the Korean Dental Licensing Examination</w:t>
      </w:r>
      <w:r w:rsidRPr="00552F90" w:rsidR="00FC7A2E">
        <w:rPr>
          <w:rFonts w:ascii="Times New Roman" w:hAnsi="Times New Roman" w:eastAsia="Times New Roman" w:cs="Times New Roman"/>
          <w:lang w:val="en-US"/>
        </w:rPr>
        <w:t xml:space="preserve"> </w:t>
      </w:r>
      <w:r w:rsidRPr="00552F90" w:rsidR="00FC7A2E">
        <w:rPr>
          <w:rFonts w:ascii="Times New Roman" w:hAnsi="Times New Roman" w:eastAsia="Times New Roman" w:cs="Times New Roman"/>
          <w:lang w:val="en-US"/>
        </w:rPr>
        <w:fldChar w:fldCharType="begin"/>
      </w:r>
      <w:r w:rsidRPr="00552F90" w:rsidR="00FC7A2E">
        <w:rPr>
          <w:rFonts w:ascii="Times New Roman" w:hAnsi="Times New Roman" w:eastAsia="Times New Roman" w:cs="Times New Roman"/>
          <w:lang w:val="en-US"/>
        </w:rPr>
        <w:instrText xml:space="preserve"> ADDIN EN.CITE &lt;EndNote&gt;&lt;Cite&gt;&lt;Author&gt;Kim&lt;/Author&gt;&lt;Year&gt;2025&lt;/Year&gt;&lt;RecNum&gt;620&lt;/RecNum&gt;&lt;DisplayText&gt;(24)&lt;/DisplayText&gt;&lt;record&gt;&lt;rec-number&gt;620&lt;/rec-number&gt;&lt;foreign-keys&gt;&lt;key app="EN" db-id="2fevrwfdovaxpqeafes5s2ztxrtp2avpv05e" timestamp="1751807135"&gt;620&lt;/key&gt;&lt;/foreign-keys&gt;&lt;ref-type name="Journal Article"&gt;17&lt;/ref-type&gt;&lt;contributors&gt;&lt;authors&gt;&lt;author&gt;Kim, Woojun&lt;/author&gt;&lt;author&gt;Kim, Bong Chul&lt;/author&gt;&lt;author&gt;Yeom, Han-Gyeol&lt;/author&gt;&lt;/authors&gt;&lt;/contributors&gt;&lt;titles&gt;&lt;title&gt;Performance of Large Language Models on the Korean Dental Licensing Examination: A Comparative Study&lt;/title&gt;&lt;secondary-title&gt;International Dental Journal&lt;/secondary-title&gt;&lt;/titles&gt;&lt;periodical&gt;&lt;full-title&gt;International Dental Journal&lt;/full-title&gt;&lt;/periodical&gt;&lt;pages&gt;176-184&lt;/pages&gt;&lt;volume&gt;75&lt;/volume&gt;&lt;number&gt;1&lt;/number&gt;&lt;dates&gt;&lt;year&gt;2025&lt;/year&gt;&lt;/dates&gt;&lt;isbn&gt;0020-6539&lt;/isbn&gt;&lt;urls&gt;&lt;/urls&gt;&lt;/record&gt;&lt;/Cite&gt;&lt;/EndNote&gt;</w:instrText>
      </w:r>
      <w:r w:rsidRPr="00552F90" w:rsidR="00FC7A2E">
        <w:rPr>
          <w:rFonts w:ascii="Times New Roman" w:hAnsi="Times New Roman" w:eastAsia="Times New Roman" w:cs="Times New Roman"/>
          <w:lang w:val="en-US"/>
        </w:rPr>
        <w:fldChar w:fldCharType="separate"/>
      </w:r>
      <w:r w:rsidRPr="00552F90" w:rsidR="00FC7A2E">
        <w:rPr>
          <w:rFonts w:ascii="Times New Roman" w:hAnsi="Times New Roman" w:eastAsia="Times New Roman" w:cs="Times New Roman"/>
          <w:lang w:val="en-US"/>
        </w:rPr>
        <w:t>(24)</w:t>
      </w:r>
      <w:r w:rsidRPr="00552F90" w:rsidR="00FC7A2E">
        <w:rPr>
          <w:rFonts w:ascii="Times New Roman" w:hAnsi="Times New Roman" w:eastAsia="Times New Roman" w:cs="Times New Roman"/>
          <w:lang w:val="en-US"/>
        </w:rPr>
        <w:fldChar w:fldCharType="end"/>
      </w:r>
      <w:r w:rsidRPr="00552F90">
        <w:rPr>
          <w:rFonts w:ascii="Times New Roman" w:hAnsi="Times New Roman" w:eastAsia="Times New Roman" w:cs="Times New Roman"/>
          <w:lang w:val="en-US"/>
        </w:rPr>
        <w:t xml:space="preserve">. </w:t>
      </w:r>
      <w:r w:rsidRPr="00552F90" w:rsidR="00A02BCA">
        <w:rPr>
          <w:rFonts w:ascii="Times New Roman" w:hAnsi="Times New Roman" w:eastAsia="Times New Roman" w:cs="Times New Roman"/>
          <w:lang w:val="en-US"/>
        </w:rPr>
        <w:t xml:space="preserve">Jaworski et al. in 2024 tested ChatGPT-4o on 199 multiple-choice questions from the Polish Final Dentistry Examination, finding 70.85% overall accuracy but only 36.36% on clinical case-based questions compared to 72.87% on factual ones. These studies show that newer LLMs, like ChatGPT-4o and Claude 3 Opus, consistently excel in standardized </w:t>
      </w:r>
      <w:r w:rsidRPr="00552F90" w:rsidR="00552F90">
        <w:rPr>
          <w:rFonts w:ascii="Times New Roman" w:hAnsi="Times New Roman" w:eastAsia="Times New Roman" w:cs="Times New Roman"/>
          <w:lang w:val="en-US"/>
        </w:rPr>
        <w:t xml:space="preserve">multiple-choice </w:t>
      </w:r>
      <w:r w:rsidRPr="00552F90" w:rsidR="00A02BCA">
        <w:rPr>
          <w:rFonts w:ascii="Times New Roman" w:hAnsi="Times New Roman" w:eastAsia="Times New Roman" w:cs="Times New Roman"/>
          <w:lang w:val="en-US"/>
        </w:rPr>
        <w:t xml:space="preserve">exams, particularly </w:t>
      </w:r>
      <w:r w:rsidR="00552F90">
        <w:rPr>
          <w:rFonts w:ascii="Times New Roman" w:hAnsi="Times New Roman" w:eastAsia="Times New Roman" w:cs="Times New Roman"/>
          <w:lang w:val="en-US"/>
        </w:rPr>
        <w:t>in</w:t>
      </w:r>
      <w:r w:rsidRPr="00552F90" w:rsidR="00A02BCA">
        <w:rPr>
          <w:rFonts w:ascii="Times New Roman" w:hAnsi="Times New Roman" w:eastAsia="Times New Roman" w:cs="Times New Roman"/>
          <w:lang w:val="en-US"/>
        </w:rPr>
        <w:t xml:space="preserve"> factual questions, suggesting their utility for exam preparation. </w:t>
      </w:r>
      <w:r w:rsidRPr="00552F90">
        <w:rPr>
          <w:rFonts w:ascii="Times New Roman" w:hAnsi="Times New Roman" w:eastAsia="Times New Roman" w:cs="Times New Roman"/>
          <w:lang w:val="en-US"/>
        </w:rPr>
        <w:t>However, a common limitation is the small question sample in some studies</w:t>
      </w:r>
      <w:r w:rsidRPr="00552F90" w:rsidR="00A02BCA">
        <w:rPr>
          <w:rFonts w:ascii="Times New Roman" w:hAnsi="Times New Roman" w:eastAsia="Times New Roman" w:cs="Times New Roman"/>
          <w:lang w:val="en-US"/>
        </w:rPr>
        <w:t xml:space="preserve"> </w:t>
      </w:r>
      <w:r w:rsidRPr="00552F90" w:rsidR="00A02BCA">
        <w:rPr>
          <w:rFonts w:ascii="Times New Roman" w:hAnsi="Times New Roman" w:eastAsia="Times New Roman" w:cs="Times New Roman"/>
        </w:rPr>
        <w:fldChar w:fldCharType="begin"/>
      </w:r>
      <w:r w:rsidRPr="00552F90" w:rsidR="00A02BCA">
        <w:rPr>
          <w:rFonts w:ascii="Times New Roman" w:hAnsi="Times New Roman" w:eastAsia="Times New Roman" w:cs="Times New Roman"/>
        </w:rPr>
        <w:instrText xml:space="preserve"> ADDIN EN.CITE &lt;EndNote&gt;&lt;Cite&gt;&lt;Author&gt;Jaworski&lt;/Author&gt;&lt;Year&gt;2024&lt;/Year&gt;&lt;RecNum&gt;613&lt;/RecNum&gt;&lt;DisplayText&gt;(17, 18)&lt;/DisplayText&gt;&lt;record&gt;&lt;rec-number&gt;613&lt;/rec-number&gt;&lt;foreign-keys&gt;&lt;key app="EN" db-id="2fevrwfdovaxpqeafes5s2ztxrtp2avpv05e" timestamp="1751806928"&gt;613&lt;/key&gt;&lt;/foreign-keys&gt;&lt;ref-type name="Journal Article"&gt;17&lt;/ref-type&gt;&lt;contributors&gt;&lt;authors&gt;&lt;author&gt;Jaworski, Aleksander&lt;/author&gt;&lt;author&gt;Jasiński, Dawid&lt;/author&gt;&lt;author&gt;Sławińska, Barbara&lt;/author&gt;&lt;author&gt;Błecha, Zuzanna&lt;/author&gt;&lt;author&gt;Jaworski, Wojciech&lt;/author&gt;&lt;author&gt;Kruplewicz, Maja&lt;/author&gt;&lt;author&gt;Jasińska, Natalia&lt;/author&gt;&lt;author&gt;Sysło, Oliwia&lt;/author&gt;&lt;author&gt;Latkowska, Ada&lt;/author&gt;&lt;author&gt;Jung, Magdalena&lt;/author&gt;&lt;/authors&gt;&lt;/contributors&gt;&lt;titles&gt;&lt;title&gt;GPT-4o vs. Human Candidates: Performance Analysis in the Polish Final Dentistry Examination&lt;/title&gt;&lt;secondary-title&gt;Cureus&lt;/secondary-title&gt;&lt;/titles&gt;&lt;periodical&gt;&lt;full-title&gt;Cureus&lt;/full-title&gt;&lt;/periodical&gt;&lt;volume&gt;16&lt;/volume&gt;&lt;number&gt;9&lt;/number&gt;&lt;dates&gt;&lt;year&gt;2024&lt;/year&gt;&lt;/dates&gt;&lt;isbn&gt;2168-8184&lt;/isbn&gt;&lt;urls&gt;&lt;/urls&gt;&lt;/record&gt;&lt;/Cite&gt;&lt;Cite&gt;&lt;Author&gt;Kinikoglu&lt;/Author&gt;&lt;Year&gt;2025&lt;/Year&gt;&lt;RecNum&gt;614&lt;/RecNum&gt;&lt;record&gt;&lt;rec-number&gt;614&lt;/rec-number&gt;&lt;foreign-keys&gt;&lt;key app="EN" db-id="2fevrwfdovaxpqeafes5s2ztxrtp2avpv05e" timestamp="1751806967"&gt;614&lt;/key&gt;&lt;/foreign-keys&gt;&lt;ref-type name="Journal Article"&gt;17&lt;/ref-type&gt;&lt;contributors&gt;&lt;authors&gt;&lt;author&gt;Kinikoglu, Ipek&lt;/author&gt;&lt;/authors&gt;&lt;/contributors&gt;&lt;titles&gt;&lt;title&gt;Evaluating ChatGPT and Google Gemini performance and implications in Turkish dental education&lt;/title&gt;&lt;secondary-title&gt;Cureus&lt;/secondary-title&gt;&lt;/titles&gt;&lt;periodical&gt;&lt;full-title&gt;Cureus&lt;/full-title&gt;&lt;/periodical&gt;&lt;volume&gt;17&lt;/volume&gt;&lt;number&gt;1&lt;/number&gt;&lt;dates&gt;&lt;year&gt;2025&lt;/year&gt;&lt;/dates&gt;&lt;isbn&gt;2168-8184&lt;/isbn&gt;&lt;urls&gt;&lt;/urls&gt;&lt;/record&gt;&lt;/Cite&gt;&lt;/EndNote&gt;</w:instrText>
      </w:r>
      <w:r w:rsidRPr="00552F90" w:rsidR="00A02BCA">
        <w:rPr>
          <w:rFonts w:ascii="Times New Roman" w:hAnsi="Times New Roman" w:eastAsia="Times New Roman" w:cs="Times New Roman"/>
        </w:rPr>
        <w:fldChar w:fldCharType="separate"/>
      </w:r>
      <w:r w:rsidRPr="00552F90" w:rsidR="00A02BCA">
        <w:rPr>
          <w:rFonts w:ascii="Times New Roman" w:hAnsi="Times New Roman" w:eastAsia="Times New Roman" w:cs="Times New Roman"/>
          <w:noProof/>
        </w:rPr>
        <w:t>(17, 18)</w:t>
      </w:r>
      <w:r w:rsidRPr="00552F90" w:rsidR="00A02BCA">
        <w:rPr>
          <w:rFonts w:ascii="Times New Roman" w:hAnsi="Times New Roman" w:eastAsia="Times New Roman" w:cs="Times New Roman"/>
        </w:rPr>
        <w:fldChar w:fldCharType="end"/>
      </w:r>
      <w:r w:rsidRPr="00552F90">
        <w:rPr>
          <w:rFonts w:ascii="Times New Roman" w:hAnsi="Times New Roman" w:eastAsia="Times New Roman" w:cs="Times New Roman"/>
          <w:lang w:val="en-US"/>
        </w:rPr>
        <w:t>, which may limit generalizability to broader examination contexts</w:t>
      </w:r>
      <w:r w:rsidRPr="00552F90" w:rsidR="00ED12A3">
        <w:rPr>
          <w:rFonts w:ascii="Times New Roman" w:hAnsi="Times New Roman" w:eastAsia="Times New Roman" w:cs="Times New Roman"/>
        </w:rPr>
        <w:t>.</w:t>
      </w:r>
    </w:p>
    <w:p w:rsidR="00ED12A3" w:rsidP="00720171" w:rsidRDefault="00ED12A3" w14:paraId="062975BC" w14:textId="2069B5D0">
      <w:pPr>
        <w:spacing w:before="240" w:after="240" w:line="480" w:lineRule="auto"/>
        <w:jc w:val="both"/>
        <w:rPr>
          <w:rFonts w:ascii="Times New Roman" w:hAnsi="Times New Roman" w:eastAsia="Times New Roman" w:cs="Times New Roman"/>
          <w:lang w:val="en-US"/>
        </w:rPr>
      </w:pPr>
      <w:r w:rsidRPr="00ED12A3">
        <w:rPr>
          <w:rFonts w:ascii="Times New Roman" w:hAnsi="Times New Roman" w:eastAsia="Times New Roman" w:cs="Times New Roman"/>
          <w:lang w:val="en-US"/>
        </w:rPr>
        <w:t xml:space="preserve">Studies focusing on specialized dental domains revealed LLMs’ strengths in fact-based questions but challenges in clinical reasoning. Sabri et al. in 2024 evaluated ChatGPT-3.5, GPT-4, and Google Gemini on 1,312 periodontology </w:t>
      </w:r>
      <w:r w:rsidRPr="00FB6AB0">
        <w:rPr>
          <w:rFonts w:ascii="Times New Roman" w:hAnsi="Times New Roman" w:eastAsia="Times New Roman" w:cs="Times New Roman"/>
          <w:lang w:val="en-US"/>
        </w:rPr>
        <w:t>multiple-choice questions</w:t>
      </w:r>
      <w:r w:rsidRPr="00ED12A3">
        <w:rPr>
          <w:rFonts w:ascii="Times New Roman" w:hAnsi="Times New Roman" w:eastAsia="Times New Roman" w:cs="Times New Roman"/>
          <w:lang w:val="en-US"/>
        </w:rPr>
        <w:t>, with GPT-4 achieving 78.80%-80.98% accuracy, surpassing human performance</w:t>
      </w:r>
      <w:r>
        <w:rPr>
          <w:rFonts w:ascii="Times New Roman" w:hAnsi="Times New Roman" w:eastAsia="Times New Roman" w:cs="Times New Roman"/>
          <w:lang w:val="en-US"/>
        </w:rPr>
        <w:t xml:space="preserve"> </w:t>
      </w:r>
      <w:r w:rsidRPr="00ED12A3">
        <w:rPr>
          <w:rFonts w:ascii="Times New Roman" w:hAnsi="Times New Roman" w:eastAsia="Times New Roman" w:cs="Times New Roman"/>
          <w:lang w:val="en-US"/>
        </w:rPr>
        <w:fldChar w:fldCharType="begin"/>
      </w:r>
      <w:r w:rsidRPr="00ED12A3">
        <w:rPr>
          <w:rFonts w:ascii="Times New Roman" w:hAnsi="Times New Roman" w:eastAsia="Times New Roman" w:cs="Times New Roman"/>
          <w:lang w:val="en-US"/>
        </w:rPr>
        <w:instrText xml:space="preserve"> ADDIN EN.CITE &lt;EndNote&gt;&lt;Cite&gt;&lt;Author&gt;Sabri&lt;/Author&gt;&lt;Year&gt;2025&lt;/Year&gt;&lt;RecNum&gt;621&lt;/RecNum&gt;&lt;DisplayText&gt;(25)&lt;/DisplayText&gt;&lt;record&gt;&lt;rec-number&gt;621&lt;/rec-number&gt;&lt;foreign-keys&gt;&lt;key app="EN" db-id="2fevrwfdovaxpqeafes5s2ztxrtp2avpv05e" timestamp="1751807180"&gt;621&lt;/key&gt;&lt;/foreign-keys&gt;&lt;ref-type name="Journal Article"&gt;17&lt;/ref-type&gt;&lt;contributors&gt;&lt;authors&gt;&lt;author&gt;Sabri, Hamoun&lt;/author&gt;&lt;author&gt;Saleh, Muhammad HA&lt;/author&gt;&lt;author&gt;Hazrati, Parham&lt;/author&gt;&lt;author&gt;Merchant, Keith&lt;/author&gt;&lt;author&gt;Misch, Jonathan&lt;/author&gt;&lt;author&gt;Kumar, Purnima S&lt;/author&gt;&lt;author&gt;Wang, Hom‐Lay&lt;/author&gt;&lt;author&gt;Barootchi, Shayan&lt;/author&gt;&lt;/authors&gt;&lt;/contributors&gt;&lt;titles&gt;&lt;title&gt;Performance of three artificial intelligence (AI)‐based large language models in standardized testing; implications for AI‐assisted dental education&lt;/title&gt;&lt;secondary-title&gt;Journal of periodontal research&lt;/secondary-title&gt;&lt;/titles&gt;&lt;periodical&gt;&lt;full-title&gt;Journal of periodontal research&lt;/full-title&gt;&lt;/periodical&gt;&lt;pages&gt;121-133&lt;/pages&gt;&lt;volume&gt;60&lt;/volume&gt;&lt;number&gt;2&lt;/number&gt;&lt;dates&gt;&lt;year&gt;2025&lt;/year&gt;&lt;/dates&gt;&lt;isbn&gt;0022-3484&lt;/isbn&gt;&lt;urls&gt;&lt;/urls&gt;&lt;/record&gt;&lt;/Cite&gt;&lt;/EndNote&gt;</w:instrText>
      </w:r>
      <w:r w:rsidRPr="00ED12A3">
        <w:rPr>
          <w:rFonts w:ascii="Times New Roman" w:hAnsi="Times New Roman" w:eastAsia="Times New Roman" w:cs="Times New Roman"/>
          <w:lang w:val="en-US"/>
        </w:rPr>
        <w:fldChar w:fldCharType="separate"/>
      </w:r>
      <w:r w:rsidRPr="00ED12A3">
        <w:rPr>
          <w:rFonts w:ascii="Times New Roman" w:hAnsi="Times New Roman" w:eastAsia="Times New Roman" w:cs="Times New Roman"/>
          <w:lang w:val="en-US"/>
        </w:rPr>
        <w:t>(25)</w:t>
      </w:r>
      <w:r w:rsidRPr="00ED12A3">
        <w:rPr>
          <w:rFonts w:ascii="Times New Roman" w:hAnsi="Times New Roman" w:eastAsia="Times New Roman" w:cs="Times New Roman"/>
          <w:lang w:val="en-US"/>
        </w:rPr>
        <w:fldChar w:fldCharType="end"/>
      </w:r>
      <w:r w:rsidRPr="00ED12A3">
        <w:rPr>
          <w:rFonts w:ascii="Times New Roman" w:hAnsi="Times New Roman" w:eastAsia="Times New Roman" w:cs="Times New Roman"/>
          <w:lang w:val="en-US"/>
        </w:rPr>
        <w:t xml:space="preserve">. Kuroda et al. in 2024 assessed </w:t>
      </w:r>
      <w:r w:rsidR="00CD641C">
        <w:rPr>
          <w:rFonts w:ascii="Times New Roman" w:hAnsi="Times New Roman" w:eastAsia="Times New Roman" w:cs="Times New Roman"/>
          <w:lang w:val="en-US"/>
        </w:rPr>
        <w:t>ChatGPT-4o</w:t>
      </w:r>
      <w:r w:rsidRPr="00ED12A3">
        <w:rPr>
          <w:rFonts w:ascii="Times New Roman" w:hAnsi="Times New Roman" w:eastAsia="Times New Roman" w:cs="Times New Roman"/>
          <w:lang w:val="en-US"/>
        </w:rPr>
        <w:t xml:space="preserve">, Claude 3 Opus, and Gemini 1.0 on 295 </w:t>
      </w:r>
      <w:r w:rsidRPr="00FB6AB0" w:rsidR="00720171">
        <w:rPr>
          <w:rFonts w:ascii="Times New Roman" w:hAnsi="Times New Roman" w:eastAsia="Times New Roman" w:cs="Times New Roman"/>
          <w:lang w:val="en-US"/>
        </w:rPr>
        <w:t>multiple-choice questions</w:t>
      </w:r>
      <w:r w:rsidRPr="00ED12A3" w:rsidR="00720171">
        <w:rPr>
          <w:rFonts w:ascii="Times New Roman" w:hAnsi="Times New Roman" w:eastAsia="Times New Roman" w:cs="Times New Roman"/>
          <w:lang w:val="en-US"/>
        </w:rPr>
        <w:t xml:space="preserve"> </w:t>
      </w:r>
      <w:r w:rsidRPr="00ED12A3">
        <w:rPr>
          <w:rFonts w:ascii="Times New Roman" w:hAnsi="Times New Roman" w:eastAsia="Times New Roman" w:cs="Times New Roman"/>
          <w:lang w:val="en-US"/>
        </w:rPr>
        <w:t xml:space="preserve">from the Japanese Dental Society of Anesthesiology Board Certification Exam, noting </w:t>
      </w:r>
      <w:r w:rsidR="00CD641C">
        <w:rPr>
          <w:rFonts w:ascii="Times New Roman" w:hAnsi="Times New Roman" w:eastAsia="Times New Roman" w:cs="Times New Roman"/>
          <w:lang w:val="en-US"/>
        </w:rPr>
        <w:t>ChatGPT-4o</w:t>
      </w:r>
      <w:r w:rsidRPr="00ED12A3">
        <w:rPr>
          <w:rFonts w:ascii="Times New Roman" w:hAnsi="Times New Roman" w:eastAsia="Times New Roman" w:cs="Times New Roman"/>
          <w:lang w:val="en-US"/>
        </w:rPr>
        <w:t>’s moderate 51.2</w:t>
      </w:r>
      <w:r w:rsidR="00D0442F">
        <w:rPr>
          <w:rFonts w:ascii="Times New Roman" w:hAnsi="Times New Roman" w:eastAsia="Times New Roman" w:cs="Times New Roman"/>
          <w:lang w:val="en-US"/>
        </w:rPr>
        <w:t>0</w:t>
      </w:r>
      <w:r w:rsidRPr="00ED12A3">
        <w:rPr>
          <w:rFonts w:ascii="Times New Roman" w:hAnsi="Times New Roman" w:eastAsia="Times New Roman" w:cs="Times New Roman"/>
          <w:lang w:val="en-US"/>
        </w:rPr>
        <w:t>% accuracy</w:t>
      </w:r>
      <w:r>
        <w:rPr>
          <w:rFonts w:ascii="Times New Roman" w:hAnsi="Times New Roman" w:eastAsia="Times New Roman" w:cs="Times New Roman"/>
          <w:lang w:val="en-US"/>
        </w:rPr>
        <w:t xml:space="preserve"> </w:t>
      </w:r>
      <w:r w:rsidRPr="00ED12A3">
        <w:rPr>
          <w:rFonts w:ascii="Times New Roman" w:hAnsi="Times New Roman" w:eastAsia="Times New Roman" w:cs="Times New Roman"/>
          <w:lang w:val="en-US"/>
        </w:rPr>
        <w:fldChar w:fldCharType="begin"/>
      </w:r>
      <w:r w:rsidRPr="00ED12A3">
        <w:rPr>
          <w:rFonts w:ascii="Times New Roman" w:hAnsi="Times New Roman" w:eastAsia="Times New Roman" w:cs="Times New Roman"/>
          <w:lang w:val="en-US"/>
        </w:rPr>
        <w:instrText xml:space="preserve"> ADDIN EN.CITE &lt;EndNote&gt;&lt;Cite&gt;&lt;Author&gt;Fujimoto&lt;/Author&gt;&lt;Year&gt;2024&lt;/Year&gt;&lt;RecNum&gt;617&lt;/RecNum&gt;&lt;DisplayText&gt;(21)&lt;/DisplayText&gt;&lt;record&gt;&lt;rec-number&gt;617&lt;/rec-number&gt;&lt;foreign-keys&gt;&lt;key app="EN" db-id="2fevrwfdovaxpqeafes5s2ztxrtp2avpv05e" timestamp="1751807051"&gt;617&lt;/key&gt;&lt;/foreign-keys&gt;&lt;ref-type name="Journal Article"&gt;17&lt;/ref-type&gt;&lt;contributors&gt;&lt;authors&gt;&lt;author&gt;Fujimoto, Misaki&lt;/author&gt;&lt;author&gt;Kuroda, Hidetaka&lt;/author&gt;&lt;author&gt;Katayama, Tomomi&lt;/author&gt;&lt;author&gt;Yamaguchi, Atsuki&lt;/author&gt;&lt;author&gt;Katagiri, Norika&lt;/author&gt;&lt;author&gt;Kagawa, Keita&lt;/author&gt;&lt;author&gt;Tsukimoto, Shota&lt;/author&gt;&lt;author&gt;Nakano, Akito&lt;/author&gt;&lt;author&gt;Imaizumi, Uno&lt;/author&gt;&lt;author&gt;Sato-Boku, Aiji&lt;/author&gt;&lt;/authors&gt;&lt;/contributors&gt;&lt;titles&gt;&lt;title&gt;Evaluating Large Language Models in Dental Anesthesiology: A Comparative Analysis of ChatGPT-4, Claude 3 Opus, and Gemini 1.0 on the Japanese Dental Society of Anesthesiology Board Certification Exam&lt;/title&gt;&lt;secondary-title&gt;Cureus&lt;/secondary-title&gt;&lt;/titles&gt;&lt;periodical&gt;&lt;full-title&gt;Cureus&lt;/full-title&gt;&lt;/periodical&gt;&lt;volume&gt;16&lt;/volume&gt;&lt;number&gt;9&lt;/number&gt;&lt;dates&gt;&lt;year&gt;2024&lt;/year&gt;&lt;/dates&gt;&lt;isbn&gt;2168-8184&lt;/isbn&gt;&lt;urls&gt;&lt;/urls&gt;&lt;/record&gt;&lt;/Cite&gt;&lt;/EndNote&gt;</w:instrText>
      </w:r>
      <w:r w:rsidRPr="00ED12A3">
        <w:rPr>
          <w:rFonts w:ascii="Times New Roman" w:hAnsi="Times New Roman" w:eastAsia="Times New Roman" w:cs="Times New Roman"/>
          <w:lang w:val="en-US"/>
        </w:rPr>
        <w:fldChar w:fldCharType="separate"/>
      </w:r>
      <w:r w:rsidRPr="00ED12A3">
        <w:rPr>
          <w:rFonts w:ascii="Times New Roman" w:hAnsi="Times New Roman" w:eastAsia="Times New Roman" w:cs="Times New Roman"/>
          <w:lang w:val="en-US"/>
        </w:rPr>
        <w:t>(21)</w:t>
      </w:r>
      <w:r w:rsidRPr="00ED12A3">
        <w:rPr>
          <w:rFonts w:ascii="Times New Roman" w:hAnsi="Times New Roman" w:eastAsia="Times New Roman" w:cs="Times New Roman"/>
          <w:lang w:val="en-US"/>
        </w:rPr>
        <w:fldChar w:fldCharType="end"/>
      </w:r>
      <w:r w:rsidRPr="00ED12A3">
        <w:rPr>
          <w:rFonts w:ascii="Times New Roman" w:hAnsi="Times New Roman" w:eastAsia="Times New Roman" w:cs="Times New Roman"/>
          <w:lang w:val="en-US"/>
        </w:rPr>
        <w:t xml:space="preserve">. </w:t>
      </w:r>
      <w:r w:rsidRPr="00720171" w:rsidR="00720171">
        <w:rPr>
          <w:rFonts w:ascii="Times New Roman" w:hAnsi="Times New Roman" w:eastAsia="Times New Roman" w:cs="Times New Roman"/>
        </w:rPr>
        <w:t>These mixed results suggest that while LLMs can effectively handle certain knowledge-based tasks in dentistry, they still struggle with the nuanced problem-solving required for complex clinical scenarios. Further research is needed to understand the specific limitations of these models and develop strategies to improve their performance in areas requiring critical thinking and clinical judgment.</w:t>
      </w:r>
    </w:p>
    <w:p w:rsidRPr="00004307" w:rsidR="00720171" w:rsidP="00720171" w:rsidRDefault="00720171" w14:paraId="2C2DA8F5" w14:textId="4449C769">
      <w:pPr>
        <w:spacing w:before="240" w:after="240" w:line="480" w:lineRule="auto"/>
        <w:jc w:val="both"/>
        <w:rPr>
          <w:rFonts w:ascii="Times New Roman" w:hAnsi="Times New Roman" w:eastAsia="Times New Roman" w:cs="Times New Roman"/>
        </w:rPr>
      </w:pPr>
      <w:r w:rsidRPr="00004307">
        <w:rPr>
          <w:rFonts w:ascii="Times New Roman" w:hAnsi="Times New Roman" w:eastAsia="Times New Roman" w:cs="Times New Roman"/>
        </w:rPr>
        <w:t>Studies comparing multiple LLMs revealed variations in model effectiveness. Hu et al. in 2024 tested ChatGPT, GPT-4, and New Bing on 324 multiple-choice questions from the Chinese National Dental Licensing Examination, with New Bing achieving 72.5</w:t>
      </w:r>
      <w:r w:rsidR="00D0442F">
        <w:rPr>
          <w:rFonts w:ascii="Times New Roman" w:hAnsi="Times New Roman" w:eastAsia="Times New Roman" w:cs="Times New Roman"/>
        </w:rPr>
        <w:t>0</w:t>
      </w:r>
      <w:r w:rsidRPr="00004307">
        <w:rPr>
          <w:rFonts w:ascii="Times New Roman" w:hAnsi="Times New Roman" w:eastAsia="Times New Roman" w:cs="Times New Roman"/>
        </w:rPr>
        <w:t>% accuracy, surpassing GPT-4’s 63.0</w:t>
      </w:r>
      <w:r w:rsidR="00D0442F">
        <w:rPr>
          <w:rFonts w:ascii="Times New Roman" w:hAnsi="Times New Roman" w:eastAsia="Times New Roman" w:cs="Times New Roman"/>
        </w:rPr>
        <w:t>0</w:t>
      </w:r>
      <w:r w:rsidRPr="00004307">
        <w:rPr>
          <w:rFonts w:ascii="Times New Roman" w:hAnsi="Times New Roman" w:eastAsia="Times New Roman" w:cs="Times New Roman"/>
        </w:rPr>
        <w:t>% and ChatGPT’s 42.6</w:t>
      </w:r>
      <w:r w:rsidR="00D0442F">
        <w:rPr>
          <w:rFonts w:ascii="Times New Roman" w:hAnsi="Times New Roman" w:eastAsia="Times New Roman" w:cs="Times New Roman"/>
        </w:rPr>
        <w:t>0</w:t>
      </w:r>
      <w:r w:rsidRPr="00004307">
        <w:rPr>
          <w:rFonts w:ascii="Times New Roman" w:hAnsi="Times New Roman" w:eastAsia="Times New Roman" w:cs="Times New Roman"/>
        </w:rPr>
        <w:t xml:space="preserve">% </w:t>
      </w:r>
      <w:r w:rsidRPr="00004307">
        <w:rPr>
          <w:rFonts w:ascii="Times New Roman" w:hAnsi="Times New Roman" w:eastAsia="Times New Roman" w:cs="Times New Roman"/>
        </w:rPr>
        <w:fldChar w:fldCharType="begin"/>
      </w:r>
      <w:r w:rsidRPr="00004307">
        <w:rPr>
          <w:rFonts w:ascii="Times New Roman" w:hAnsi="Times New Roman" w:eastAsia="Times New Roman" w:cs="Times New Roman"/>
        </w:rPr>
        <w:instrText xml:space="preserve"> ADDIN EN.CITE &lt;EndNote&gt;&lt;Cite&gt;&lt;Author&gt;Hu&lt;/Author&gt;&lt;Year&gt;2024&lt;/Year&gt;&lt;RecNum&gt;615&lt;/RecNum&gt;&lt;DisplayText&gt;(19)&lt;/DisplayText&gt;&lt;record&gt;&lt;rec-number&gt;615&lt;/rec-number&gt;&lt;foreign-keys&gt;&lt;key app="EN" db-id="2fevrwfdovaxpqeafes5s2ztxrtp2avpv05e" timestamp="1751806988"&gt;615&lt;/key&gt;&lt;/foreign-keys&gt;&lt;ref-type name="Journal Article"&gt;17&lt;/ref-type&gt;&lt;contributors&gt;&lt;authors&gt;&lt;author&gt;Hu, Ziyang&lt;/author&gt;&lt;author&gt;Xu, Zhe&lt;/author&gt;&lt;author&gt;Shi, Ping&lt;/author&gt;&lt;author&gt;Zhang, Dandan&lt;/author&gt;&lt;author&gt;Yue, Qu&lt;/author&gt;&lt;author&gt;Zhang, Jiexia&lt;/author&gt;&lt;author&gt;Lei, Xin&lt;/author&gt;&lt;author&gt;Lin, Zitong&lt;/author&gt;&lt;/authors&gt;&lt;/contributors&gt;&lt;titles&gt;&lt;title&gt;Performance of large language models in the National Dental Licensing Examination in China: a comparative analysis of ChatGPT, GPT-4, and New Bing&lt;/title&gt;&lt;secondary-title&gt;International Journal of Computerized Dentistry&lt;/secondary-title&gt;&lt;/titles&gt;&lt;periodical&gt;&lt;full-title&gt;International Journal of Computerized Dentistry&lt;/full-title&gt;&lt;/periodical&gt;&lt;volume&gt;27&lt;/volume&gt;&lt;number&gt;4&lt;/number&gt;&lt;dates&gt;&lt;year&gt;2024&lt;/year&gt;&lt;/dates&gt;&lt;isbn&gt;1463-4201&lt;/isbn&gt;&lt;urls&gt;&lt;/urls&gt;&lt;/record&gt;&lt;/Cite&gt;&lt;/EndNote&gt;</w:instrText>
      </w:r>
      <w:r w:rsidRPr="00004307">
        <w:rPr>
          <w:rFonts w:ascii="Times New Roman" w:hAnsi="Times New Roman" w:eastAsia="Times New Roman" w:cs="Times New Roman"/>
        </w:rPr>
        <w:fldChar w:fldCharType="separate"/>
      </w:r>
      <w:r w:rsidRPr="00004307">
        <w:rPr>
          <w:rFonts w:ascii="Times New Roman" w:hAnsi="Times New Roman" w:eastAsia="Times New Roman" w:cs="Times New Roman"/>
        </w:rPr>
        <w:t>(19)</w:t>
      </w:r>
      <w:r w:rsidRPr="00004307">
        <w:rPr>
          <w:rFonts w:ascii="Times New Roman" w:hAnsi="Times New Roman" w:eastAsia="Times New Roman" w:cs="Times New Roman"/>
        </w:rPr>
        <w:fldChar w:fldCharType="end"/>
      </w:r>
      <w:r w:rsidRPr="00004307">
        <w:rPr>
          <w:rFonts w:ascii="Times New Roman" w:hAnsi="Times New Roman" w:eastAsia="Times New Roman" w:cs="Times New Roman"/>
        </w:rPr>
        <w:t>. Xiong et al. in 2025 evaluated GPT-4, Doubao-pro 32k, Qwen2-72b, and ChatGLM-4 on 200 questions from the Chinese Dental Licensing Examination, with Doubao-pro 32k leading at 81</w:t>
      </w:r>
      <w:r w:rsidR="00D0442F">
        <w:rPr>
          <w:rFonts w:ascii="Times New Roman" w:hAnsi="Times New Roman" w:eastAsia="Times New Roman" w:cs="Times New Roman"/>
        </w:rPr>
        <w:t>.00</w:t>
      </w:r>
      <w:r w:rsidRPr="00004307">
        <w:rPr>
          <w:rFonts w:ascii="Times New Roman" w:hAnsi="Times New Roman" w:eastAsia="Times New Roman" w:cs="Times New Roman"/>
        </w:rPr>
        <w:t xml:space="preserve">% accuracy. Lin et al. in 2025 found Claude 2 outperformed ChatGPT-3.5 and Gemini on 2,699 multiple-choice questions from Taiwan’s dental licensing exams, achieving 54.89% accuracy </w:t>
      </w:r>
      <w:r w:rsidRPr="00004307">
        <w:rPr>
          <w:rFonts w:ascii="Times New Roman" w:hAnsi="Times New Roman" w:eastAsia="Times New Roman" w:cs="Times New Roman"/>
        </w:rPr>
        <w:fldChar w:fldCharType="begin"/>
      </w:r>
      <w:r w:rsidRPr="00004307">
        <w:rPr>
          <w:rFonts w:ascii="Times New Roman" w:hAnsi="Times New Roman" w:eastAsia="Times New Roman" w:cs="Times New Roman"/>
        </w:rPr>
        <w:instrText xml:space="preserve"> ADDIN EN.CITE &lt;EndNote&gt;&lt;Cite&gt;&lt;Author&gt;Xiong&lt;/Author&gt;&lt;Year&gt;2025&lt;/Year&gt;&lt;RecNum&gt;619&lt;/RecNum&gt;&lt;DisplayText&gt;(23)&lt;/DisplayText&gt;&lt;record&gt;&lt;rec-number&gt;619&lt;/rec-number&gt;&lt;foreign-keys&gt;&lt;key app="EN" db-id="2fevrwfdovaxpqeafes5s2ztxrtp2avpv05e" timestamp="1751807113"&gt;619&lt;/key&gt;&lt;/foreign-keys&gt;&lt;ref-type name="Journal Article"&gt;17&lt;/ref-type&gt;&lt;contributors&gt;&lt;authors&gt;&lt;author&gt;Xiong, Yu‐Tao&lt;/author&gt;&lt;author&gt;Zhan, Zheng‐Zhe&lt;/author&gt;&lt;author&gt;Zhong, Cheng‐Lan&lt;/author&gt;&lt;author&gt;Zeng, Wei&lt;/author&gt;&lt;author&gt;Guo, Ji‐Xiang&lt;/author&gt;&lt;author&gt;Tang, Wei&lt;/author&gt;&lt;author&gt;Liu, Chang&lt;/author&gt;&lt;/authors&gt;&lt;/contributors&gt;&lt;titles&gt;&lt;title&gt;Evaluating the Performance of Large Language Models (LLMs) in Answering and Analysing the Chinese Dental Licensing Examination&lt;/title&gt;&lt;secondary-title&gt;European Journal of Dental Education&lt;/secondary-title&gt;&lt;/titles&gt;&lt;periodical&gt;&lt;full-title&gt;European Journal of Dental Education&lt;/full-title&gt;&lt;/periodical&gt;&lt;dates&gt;&lt;year&gt;2025&lt;/year&gt;&lt;/dates&gt;&lt;isbn&gt;1396-5883&lt;/isbn&gt;&lt;urls&gt;&lt;/urls&gt;&lt;/record&gt;&lt;/Cite&gt;&lt;/EndNote&gt;</w:instrText>
      </w:r>
      <w:r w:rsidRPr="00004307">
        <w:rPr>
          <w:rFonts w:ascii="Times New Roman" w:hAnsi="Times New Roman" w:eastAsia="Times New Roman" w:cs="Times New Roman"/>
        </w:rPr>
        <w:fldChar w:fldCharType="separate"/>
      </w:r>
      <w:r w:rsidRPr="00004307">
        <w:rPr>
          <w:rFonts w:ascii="Times New Roman" w:hAnsi="Times New Roman" w:eastAsia="Times New Roman" w:cs="Times New Roman"/>
        </w:rPr>
        <w:t>(23)</w:t>
      </w:r>
      <w:r w:rsidRPr="00004307">
        <w:rPr>
          <w:rFonts w:ascii="Times New Roman" w:hAnsi="Times New Roman" w:eastAsia="Times New Roman" w:cs="Times New Roman"/>
        </w:rPr>
        <w:fldChar w:fldCharType="end"/>
      </w:r>
      <w:r w:rsidRPr="00004307">
        <w:rPr>
          <w:rFonts w:ascii="Times New Roman" w:hAnsi="Times New Roman" w:eastAsia="Times New Roman" w:cs="Times New Roman"/>
        </w:rPr>
        <w:t xml:space="preserve">. Wójcik et al. in 2025 noted Claude outperformed </w:t>
      </w:r>
      <w:r w:rsidR="00CD641C">
        <w:rPr>
          <w:rFonts w:ascii="Times New Roman" w:hAnsi="Times New Roman" w:eastAsia="Times New Roman" w:cs="Times New Roman"/>
        </w:rPr>
        <w:t>ChatGPT-4o</w:t>
      </w:r>
      <w:r w:rsidRPr="00004307">
        <w:rPr>
          <w:rFonts w:ascii="Times New Roman" w:hAnsi="Times New Roman" w:eastAsia="Times New Roman" w:cs="Times New Roman"/>
        </w:rPr>
        <w:t xml:space="preserve"> and Gemini in most areas except prosthodontics on 198 multiple-choice questions from the Polish LDEK </w:t>
      </w:r>
      <w:r w:rsidRPr="00004307">
        <w:rPr>
          <w:rFonts w:ascii="Times New Roman" w:hAnsi="Times New Roman" w:eastAsia="Times New Roman" w:cs="Times New Roman"/>
        </w:rPr>
        <w:fldChar w:fldCharType="begin"/>
      </w:r>
      <w:r w:rsidRPr="00004307">
        <w:rPr>
          <w:rFonts w:ascii="Times New Roman" w:hAnsi="Times New Roman" w:eastAsia="Times New Roman" w:cs="Times New Roman"/>
        </w:rPr>
        <w:instrText xml:space="preserve"> ADDIN EN.CITE &lt;EndNote&gt;&lt;Cite&gt;&lt;Author&gt;Wójcik&lt;/Author&gt;&lt;Year&gt;2024&lt;/Year&gt;&lt;RecNum&gt;624&lt;/RecNum&gt;&lt;DisplayText&gt;(28)&lt;/DisplayText&gt;&lt;record&gt;&lt;rec-number&gt;624&lt;/rec-number&gt;&lt;foreign-keys&gt;&lt;key app="EN" db-id="2fevrwfdovaxpqeafes5s2ztxrtp2avpv05e" timestamp="1751807270"&gt;624&lt;/key&gt;&lt;/foreign-keys&gt;&lt;ref-type name="Journal Article"&gt;17&lt;/ref-type&gt;&lt;contributors&gt;&lt;authors&gt;&lt;author&gt;Wójcik, Dorota&lt;/author&gt;&lt;author&gt;Adamiak, Ola&lt;/author&gt;&lt;author&gt;Czerepak, Gabriela&lt;/author&gt;&lt;author&gt;Tokarczuk, Oskar&lt;/author&gt;&lt;author&gt;Szalewski, Leszek&lt;/author&gt;&lt;/authors&gt;&lt;/contributors&gt;&lt;titles&gt;&lt;title&gt;A comparative analysis of the performance of chatGPT4, Gemini and Claude for the Polish Medical Final Diploma Exam and Medical-Dental Verification Exam&lt;/title&gt;&lt;secondary-title&gt;MedRxiv&lt;/secondary-title&gt;&lt;/titles&gt;&lt;periodical&gt;&lt;full-title&gt;MedRxiv&lt;/full-title&gt;&lt;/periodical&gt;&lt;pages&gt;2024.07. 29.24311077&lt;/pages&gt;&lt;dates&gt;&lt;year&gt;2024&lt;/year&gt;&lt;/dates&gt;&lt;urls&gt;&lt;/urls&gt;&lt;/record&gt;&lt;/Cite&gt;&lt;/EndNote&gt;</w:instrText>
      </w:r>
      <w:r w:rsidRPr="00004307">
        <w:rPr>
          <w:rFonts w:ascii="Times New Roman" w:hAnsi="Times New Roman" w:eastAsia="Times New Roman" w:cs="Times New Roman"/>
        </w:rPr>
        <w:fldChar w:fldCharType="separate"/>
      </w:r>
      <w:r w:rsidRPr="00004307">
        <w:rPr>
          <w:rFonts w:ascii="Times New Roman" w:hAnsi="Times New Roman" w:eastAsia="Times New Roman" w:cs="Times New Roman"/>
        </w:rPr>
        <w:t>(28)</w:t>
      </w:r>
      <w:r w:rsidRPr="00004307">
        <w:rPr>
          <w:rFonts w:ascii="Times New Roman" w:hAnsi="Times New Roman" w:eastAsia="Times New Roman" w:cs="Times New Roman"/>
        </w:rPr>
        <w:fldChar w:fldCharType="end"/>
      </w:r>
      <w:r w:rsidRPr="00004307">
        <w:rPr>
          <w:rFonts w:ascii="Times New Roman" w:hAnsi="Times New Roman" w:eastAsia="Times New Roman" w:cs="Times New Roman"/>
        </w:rPr>
        <w:t>. These studies suggest that while ChatGPT variants are widely used, alternative models like Claude, New Bing, and Doubao-pro 32k can outperform in specific contexts, possibly due to specialized training. A common limitation is the inconsistent performance on ambiguous or adversarial questions, indicating a need for further model refinement.</w:t>
      </w:r>
    </w:p>
    <w:p w:rsidRPr="003356EC" w:rsidR="00D0442F" w:rsidP="00D0442F" w:rsidRDefault="00D0442F" w14:paraId="7ED58D43" w14:textId="77777777">
      <w:pPr>
        <w:spacing w:before="240" w:after="240" w:line="480" w:lineRule="auto"/>
        <w:jc w:val="both"/>
        <w:rPr>
          <w:rFonts w:ascii="Times New Roman" w:hAnsi="Times New Roman" w:eastAsia="Times New Roman" w:cs="Times New Roman"/>
          <w:lang w:val="en-US"/>
        </w:rPr>
      </w:pPr>
      <w:r w:rsidRPr="003356EC">
        <w:rPr>
          <w:rFonts w:ascii="Times New Roman" w:hAnsi="Times New Roman" w:eastAsia="Times New Roman" w:cs="Times New Roman"/>
          <w:lang w:val="en-US"/>
        </w:rPr>
        <w:t xml:space="preserve">Across the 12 studies reviewed, common limitations in evaluating LLMs on dental board and academic examinations include a heavy reliance on multiple-choice questions, which primarily assess factual recall rather than clinical reasoning or practical skills. Most studies focused on text-based formats, with limited exploration of visual or case-based scenarios critical to dental practice, such as image interpretation or hands-on procedural assessments. Additionally, small sample sizes in some studies restrict generalizability. Specific gaps include insufficient evaluation of LLMs in dental specialties like prosthodontics, orthodontics, or oral surgery, where complex decision-making is essential. There is also a lack of standardized question formats beyond multiple-choice, such as open-ended or interactive case studies, and limited testing in multilingual or culturally diverse contexts. Further research is needed to develop </w:t>
      </w:r>
      <w:r w:rsidRPr="003356EC">
        <w:rPr>
          <w:rFonts w:ascii="Times New Roman" w:hAnsi="Times New Roman" w:eastAsia="Times New Roman" w:cs="Times New Roman"/>
          <w:lang w:val="en-US"/>
        </w:rPr>
        <w:t>diverse assessment formats, evaluate LLMs in underrepresented specialties, and create standardized evaluation frameworks to ensure clinical relevance and applicability.</w:t>
      </w:r>
    </w:p>
    <w:p w:rsidRPr="00E24C6E" w:rsidR="00E24C6E" w:rsidP="5A920998" w:rsidRDefault="00E24C6E" w14:paraId="40C4AF11" w14:textId="5A2B1A29">
      <w:pPr>
        <w:spacing w:before="240" w:after="240" w:line="480" w:lineRule="auto"/>
        <w:jc w:val="both"/>
        <w:rPr>
          <w:rFonts w:ascii="Times New Roman" w:hAnsi="Times New Roman" w:eastAsia="Times New Roman" w:cs="Times New Roman"/>
          <w:b/>
          <w:bCs/>
          <w:lang w:val="en-US"/>
        </w:rPr>
      </w:pPr>
      <w:r w:rsidRPr="5A920998">
        <w:rPr>
          <w:rFonts w:ascii="Times New Roman" w:hAnsi="Times New Roman" w:eastAsia="Times New Roman" w:cs="Times New Roman"/>
          <w:b/>
          <w:bCs/>
          <w:lang w:val="en-US"/>
        </w:rPr>
        <w:t>Conclusion</w:t>
      </w:r>
    </w:p>
    <w:p w:rsidRPr="00D0442F" w:rsidR="003356EC" w:rsidP="00D0442F" w:rsidRDefault="00F111AB" w14:paraId="5CB9C33A" w14:textId="762B868C">
      <w:pPr>
        <w:spacing w:before="240" w:after="240" w:line="480" w:lineRule="auto"/>
        <w:jc w:val="both"/>
        <w:rPr>
          <w:rFonts w:ascii="Times New Roman" w:hAnsi="Times New Roman" w:eastAsia="Times New Roman" w:cs="Times New Roman"/>
          <w:lang w:val="en-US"/>
        </w:rPr>
      </w:pPr>
      <w:r w:rsidRPr="00F111AB">
        <w:rPr>
          <w:rFonts w:ascii="Times New Roman" w:hAnsi="Times New Roman" w:eastAsia="Times New Roman" w:cs="Times New Roman"/>
          <w:lang w:val="en-US"/>
        </w:rPr>
        <w:t>This review demonstrates that advanced LLMs, such as ChatGPT-4o, Claude, and Doubao-pro 32k, show significant potential as educational tools in dental training, excelling in standardized assessments like multiple-choice and Likert-scale questions that evaluate factual knowledge and subjective opinions. They offer valuable support for exam preparation, particularly in resource-constrained settings, and show promise in specialized fields like periodontology. However, their limitations in clinical reasoning and reliance on text-based formats highlight gaps in addressing the practical and visual aspects of dentistry. Variability in study designs and inconsistent reporting further challenge their broader application. To guide future work, we recommend: (1) developing standardized question sets to ensure consistent evaluation across studies, (2) evaluating LLMs in real-world dental examinations to assess their practical applicability, and (3) integrating LLMs thoughtfully into curricula to balance technological benefits with the development of clinical competency.</w:t>
      </w:r>
    </w:p>
    <w:p w:rsidRPr="00BF5D81" w:rsidR="00382C7E" w:rsidP="5A920998" w:rsidRDefault="00382C7E" w14:paraId="128E6799" w14:textId="7243F31C">
      <w:pPr>
        <w:spacing w:before="240" w:after="240" w:line="480" w:lineRule="auto"/>
        <w:jc w:val="both"/>
        <w:rPr>
          <w:rFonts w:ascii="Times New Roman" w:hAnsi="Times New Roman" w:eastAsia="Times New Roman" w:cs="Times New Roman"/>
          <w:b/>
          <w:bCs/>
          <w:lang w:val="en-US"/>
        </w:rPr>
      </w:pPr>
      <w:r w:rsidRPr="5A920998">
        <w:rPr>
          <w:rFonts w:ascii="Times New Roman" w:hAnsi="Times New Roman" w:eastAsia="Times New Roman" w:cs="Times New Roman"/>
          <w:b/>
          <w:bCs/>
          <w:lang w:val="en-US"/>
        </w:rPr>
        <w:t>Ethical Considerations</w:t>
      </w:r>
    </w:p>
    <w:p w:rsidRPr="00F111AB" w:rsidR="00F111AB" w:rsidP="00F111AB" w:rsidRDefault="00F111AB" w14:paraId="7E8AE17F" w14:textId="77777777">
      <w:pPr>
        <w:spacing w:before="240" w:after="240" w:line="480" w:lineRule="auto"/>
        <w:jc w:val="both"/>
        <w:rPr>
          <w:rFonts w:ascii="Times New Roman" w:hAnsi="Times New Roman" w:eastAsia="Times New Roman" w:cs="Times New Roman"/>
          <w:lang w:val="en-US"/>
        </w:rPr>
      </w:pPr>
      <w:r w:rsidRPr="00F111AB">
        <w:rPr>
          <w:rFonts w:ascii="Times New Roman" w:hAnsi="Times New Roman" w:eastAsia="Times New Roman" w:cs="Times New Roman"/>
          <w:lang w:val="en-US"/>
        </w:rPr>
        <w:t>This review used publicly available data with proper citation and required no ethics approval, as no human subjects were involved.</w:t>
      </w:r>
    </w:p>
    <w:p w:rsidRPr="00BF5D81" w:rsidR="00382C7E" w:rsidP="5A920998" w:rsidRDefault="00382C7E" w14:paraId="59D6CE1F" w14:textId="0F8AF92E">
      <w:pPr>
        <w:spacing w:before="240" w:after="240" w:line="480" w:lineRule="auto"/>
        <w:jc w:val="both"/>
        <w:rPr>
          <w:rFonts w:ascii="Times New Roman" w:hAnsi="Times New Roman" w:eastAsia="Times New Roman" w:cs="Times New Roman"/>
          <w:b/>
          <w:bCs/>
          <w:lang w:val="en-US"/>
        </w:rPr>
      </w:pPr>
      <w:r w:rsidRPr="5A920998">
        <w:rPr>
          <w:rFonts w:ascii="Times New Roman" w:hAnsi="Times New Roman" w:eastAsia="Times New Roman" w:cs="Times New Roman"/>
          <w:b/>
          <w:bCs/>
          <w:lang w:val="en-US"/>
        </w:rPr>
        <w:t>Funding</w:t>
      </w:r>
    </w:p>
    <w:p w:rsidR="00382C7E" w:rsidP="00552F90" w:rsidRDefault="00552F90" w14:paraId="5DFA75F9" w14:textId="10601455">
      <w:pPr>
        <w:spacing w:before="240" w:after="240" w:line="480" w:lineRule="auto"/>
        <w:jc w:val="both"/>
        <w:rPr>
          <w:rFonts w:ascii="Times New Roman" w:hAnsi="Times New Roman" w:eastAsia="Times New Roman" w:cs="Times New Roman"/>
          <w:lang w:val="en-US"/>
        </w:rPr>
      </w:pPr>
      <w:r w:rsidRPr="6B50F4C7" w:rsidR="00552F90">
        <w:rPr>
          <w:rFonts w:ascii="Times New Roman" w:hAnsi="Times New Roman" w:eastAsia="Times New Roman" w:cs="Times New Roman"/>
          <w:lang w:val="en-US"/>
        </w:rPr>
        <w:t>This research received no specific grant from any funding agency in the public, commercial, or non-profit sectors</w:t>
      </w:r>
      <w:r w:rsidRPr="6B50F4C7" w:rsidR="00382C7E">
        <w:rPr>
          <w:rFonts w:ascii="Times New Roman" w:hAnsi="Times New Roman" w:eastAsia="Times New Roman" w:cs="Times New Roman"/>
          <w:lang w:val="en-US"/>
        </w:rPr>
        <w:t>. The study was conducted as part of the authors’ academic responsibilities, supported by institutional resources.</w:t>
      </w:r>
    </w:p>
    <w:p w:rsidR="48FF380D" w:rsidP="6B50F4C7" w:rsidRDefault="48FF380D" w14:paraId="54182B2F" w14:textId="219BD2B3">
      <w:pPr>
        <w:spacing w:before="240" w:after="240" w:line="480" w:lineRule="auto"/>
        <w:jc w:val="both"/>
        <w:rPr>
          <w:rFonts w:ascii="Times New Roman" w:hAnsi="Times New Roman" w:eastAsia="Times New Roman" w:cs="Times New Roman"/>
          <w:noProof w:val="0"/>
          <w:sz w:val="24"/>
          <w:szCs w:val="24"/>
          <w:lang w:val="en-US"/>
        </w:rPr>
      </w:pPr>
      <w:r w:rsidRPr="6B50F4C7" w:rsidR="48FF380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Authors’ Contributions: </w:t>
      </w:r>
      <w:r>
        <w:br/>
      </w:r>
      <w:r w:rsidRPr="6B50F4C7" w:rsidR="48FF38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S.V.: Conceptualization, Investigation, Writing - Original Draft, Writing - Review &amp; Editing. P.H.: Investigation, Writing - Review &amp; </w:t>
      </w:r>
      <w:r w:rsidRPr="6B50F4C7" w:rsidR="48FF38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Editing</w:t>
      </w:r>
      <w:r w:rsidRPr="6B50F4C7" w:rsidR="48FF38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Pr="00BF5D81" w:rsidR="00382C7E" w:rsidP="5A920998" w:rsidRDefault="00382C7E" w14:paraId="6F31EAA3" w14:textId="16473954">
      <w:pPr>
        <w:spacing w:before="240" w:after="240" w:line="480" w:lineRule="auto"/>
        <w:jc w:val="both"/>
        <w:rPr>
          <w:rFonts w:ascii="Times New Roman" w:hAnsi="Times New Roman" w:eastAsia="Times New Roman" w:cs="Times New Roman"/>
          <w:b/>
          <w:bCs/>
          <w:lang w:val="en-US"/>
        </w:rPr>
      </w:pPr>
      <w:r w:rsidRPr="5A920998">
        <w:rPr>
          <w:rFonts w:ascii="Times New Roman" w:hAnsi="Times New Roman" w:eastAsia="Times New Roman" w:cs="Times New Roman"/>
          <w:b/>
          <w:bCs/>
          <w:lang w:val="en-US"/>
        </w:rPr>
        <w:t>Conflict of Interests</w:t>
      </w:r>
    </w:p>
    <w:p w:rsidRPr="00382C7E" w:rsidR="00382C7E" w:rsidP="5A920998" w:rsidRDefault="00382C7E" w14:paraId="4060D573" w14:textId="49C4175D">
      <w:pPr>
        <w:spacing w:before="240" w:after="240" w:line="480" w:lineRule="auto"/>
        <w:jc w:val="both"/>
        <w:rPr>
          <w:rFonts w:ascii="Times New Roman" w:hAnsi="Times New Roman" w:eastAsia="Times New Roman" w:cs="Times New Roman"/>
          <w:lang w:val="en-US"/>
        </w:rPr>
      </w:pPr>
      <w:r w:rsidRPr="5A920998">
        <w:rPr>
          <w:rFonts w:ascii="Times New Roman" w:hAnsi="Times New Roman" w:eastAsia="Times New Roman" w:cs="Times New Roman"/>
          <w:lang w:val="en-US"/>
        </w:rPr>
        <w:t>The author declare</w:t>
      </w:r>
      <w:r w:rsidR="00552F90">
        <w:rPr>
          <w:rFonts w:ascii="Times New Roman" w:hAnsi="Times New Roman" w:eastAsia="Times New Roman" w:cs="Times New Roman"/>
          <w:lang w:val="en-US"/>
        </w:rPr>
        <w:t>s</w:t>
      </w:r>
      <w:r w:rsidRPr="5A920998">
        <w:rPr>
          <w:rFonts w:ascii="Times New Roman" w:hAnsi="Times New Roman" w:eastAsia="Times New Roman" w:cs="Times New Roman"/>
          <w:lang w:val="en-US"/>
        </w:rPr>
        <w:t xml:space="preserve"> no conflicts of interest related to this study. No financial, personal, or professional relationships influenced the design, conduct, or reporting of this review.</w:t>
      </w:r>
    </w:p>
    <w:p w:rsidR="005B4575" w:rsidP="005B4575" w:rsidRDefault="005B4575" w14:paraId="610F114D" w14:textId="7EFEA1B0">
      <w:pPr>
        <w:spacing w:before="240" w:after="240" w:line="480" w:lineRule="auto"/>
        <w:jc w:val="both"/>
        <w:rPr>
          <w:rFonts w:ascii="Times New Roman" w:hAnsi="Times New Roman" w:eastAsia="Times New Roman" w:cs="Times New Roman"/>
          <w:b/>
          <w:bCs/>
          <w:lang w:val="en-US"/>
        </w:rPr>
      </w:pPr>
      <w:r w:rsidRPr="005B4575">
        <w:rPr>
          <w:rFonts w:ascii="Times New Roman" w:hAnsi="Times New Roman" w:eastAsia="Times New Roman" w:cs="Times New Roman"/>
          <w:b/>
          <w:bCs/>
          <w:lang w:val="en-US"/>
        </w:rPr>
        <w:t xml:space="preserve">Availability of </w:t>
      </w:r>
      <w:r w:rsidRPr="005B4575" w:rsidR="00552F90">
        <w:rPr>
          <w:rFonts w:ascii="Times New Roman" w:hAnsi="Times New Roman" w:eastAsia="Times New Roman" w:cs="Times New Roman"/>
          <w:b/>
          <w:bCs/>
          <w:lang w:val="en-US"/>
        </w:rPr>
        <w:t>Data and</w:t>
      </w:r>
      <w:r w:rsidRPr="005B4575">
        <w:rPr>
          <w:rFonts w:ascii="Times New Roman" w:hAnsi="Times New Roman" w:eastAsia="Times New Roman" w:cs="Times New Roman"/>
          <w:b/>
          <w:bCs/>
          <w:lang w:val="en-US"/>
        </w:rPr>
        <w:t xml:space="preserve"> Materials</w:t>
      </w:r>
    </w:p>
    <w:p w:rsidRPr="00F111AB" w:rsidR="00F111AB" w:rsidP="005B4575" w:rsidRDefault="00F111AB" w14:paraId="64CCD4B9" w14:textId="475D4AE5">
      <w:pPr>
        <w:spacing w:before="240" w:after="240" w:line="480" w:lineRule="auto"/>
        <w:jc w:val="both"/>
        <w:rPr>
          <w:rFonts w:ascii="Times New Roman" w:hAnsi="Times New Roman" w:eastAsia="Times New Roman" w:cs="Times New Roman"/>
          <w:lang w:val="en-US"/>
        </w:rPr>
      </w:pPr>
      <w:r w:rsidRPr="00F111AB">
        <w:rPr>
          <w:rFonts w:ascii="Times New Roman" w:hAnsi="Times New Roman" w:eastAsia="Times New Roman" w:cs="Times New Roman"/>
          <w:lang w:val="en-US"/>
        </w:rPr>
        <w:t>The data analyzed in this review are derived from the 12 published studies included in the analysis, which are publicly accessible through their respective journals or databases. The study selection process (66 records identified, 43 screened, 17 assessed for eligibility, and 12 included) is detailed within the manuscript. Additional materials, such as the data extraction table, are available from the corresponding author upon reasonable request.</w:t>
      </w:r>
    </w:p>
    <w:p w:rsidRPr="00382C7E" w:rsidR="00382C7E" w:rsidP="5A920998" w:rsidRDefault="00382C7E" w14:paraId="0B55E9F9" w14:textId="0D58AC41">
      <w:pPr>
        <w:spacing w:before="240" w:after="240" w:line="480" w:lineRule="auto"/>
        <w:jc w:val="both"/>
        <w:rPr>
          <w:rFonts w:ascii="Times New Roman" w:hAnsi="Times New Roman" w:eastAsia="Times New Roman" w:cs="Times New Roman"/>
          <w:b/>
          <w:bCs/>
          <w:lang w:val="en-US"/>
        </w:rPr>
      </w:pPr>
      <w:r w:rsidRPr="5A920998">
        <w:rPr>
          <w:rFonts w:ascii="Times New Roman" w:hAnsi="Times New Roman" w:eastAsia="Times New Roman" w:cs="Times New Roman"/>
          <w:b/>
          <w:bCs/>
          <w:lang w:val="en-US"/>
        </w:rPr>
        <w:t>Acknowledgments</w:t>
      </w:r>
    </w:p>
    <w:p w:rsidRPr="00382C7E" w:rsidR="00382C7E" w:rsidP="5A920998" w:rsidRDefault="00382C7E" w14:paraId="7BF38B52" w14:textId="5083F23F">
      <w:pPr>
        <w:spacing w:before="299" w:after="299" w:line="480" w:lineRule="auto"/>
        <w:rPr>
          <w:rFonts w:ascii="Times New Roman" w:hAnsi="Times New Roman" w:eastAsia="Times New Roman" w:cs="Times New Roman"/>
        </w:rPr>
      </w:pPr>
      <w:r w:rsidRPr="5A920998">
        <w:rPr>
          <w:rFonts w:ascii="Times New Roman" w:hAnsi="Times New Roman" w:eastAsia="Times New Roman" w:cs="Times New Roman"/>
          <w:lang w:val="en-US"/>
        </w:rPr>
        <w:t>The authors acknowledge the use of artificial intelligence tools, including Grok (created by xAI) and others, for assistance with grammar checking, formatting, and drafting portions of the manuscript. These tools served solely as aids to enhance clarity and presentation, and all content was thoroughly reviewed and verified by the authors to ensure accuracy, originality, and adherence to academic standards. The authors also thank their institutional colleagues for providing valuable feedback during the preparation of this review.</w:t>
      </w:r>
      <w:r>
        <w:br/>
      </w:r>
      <w:r>
        <w:br/>
      </w:r>
      <w:r w:rsidRPr="5A920998" w:rsidR="76A17894">
        <w:rPr>
          <w:rFonts w:ascii="Times New Roman" w:hAnsi="Times New Roman" w:eastAsia="Times New Roman" w:cs="Times New Roman"/>
          <w:b/>
          <w:bCs/>
        </w:rPr>
        <w:t>References</w:t>
      </w:r>
    </w:p>
    <w:p w:rsidRPr="00D758E1" w:rsidR="00D758E1" w:rsidP="00D758E1" w:rsidRDefault="00382C7E" w14:paraId="170D9AF7" w14:textId="77777777">
      <w:pPr>
        <w:pStyle w:val="EndNoteBibliography"/>
        <w:spacing w:after="0"/>
      </w:pPr>
      <w:r w:rsidRPr="5A920998">
        <w:rPr>
          <w:rFonts w:eastAsia="Aptos" w:cs="Aptos"/>
        </w:rPr>
        <w:fldChar w:fldCharType="begin"/>
      </w:r>
      <w:r w:rsidRPr="5A920998">
        <w:rPr>
          <w:rFonts w:eastAsia="Aptos" w:cs="Aptos"/>
        </w:rPr>
        <w:instrText xml:space="preserve"> ADDIN EN.REFLIST </w:instrText>
      </w:r>
      <w:r w:rsidRPr="5A920998">
        <w:rPr>
          <w:rFonts w:eastAsia="Aptos" w:cs="Aptos"/>
        </w:rPr>
        <w:fldChar w:fldCharType="separate"/>
      </w:r>
      <w:r w:rsidRPr="00D758E1" w:rsidR="00D758E1">
        <w:t>1.</w:t>
      </w:r>
      <w:r w:rsidRPr="00D758E1" w:rsidR="00D758E1">
        <w:tab/>
      </w:r>
      <w:r w:rsidRPr="00D758E1" w:rsidR="00D758E1">
        <w:t>Li J, Li W, Chen X, Deng X, Wen H, You M, et al. Are You Asking GPT-4 Medical Questions Properly? - Prompt Engineering in Consistency and Reliability With Evidence-Based Guidelines for ChatGPT-4: A Pilot Study. 2023. doi: 10.21203/rs.3.rs-3336823/v1.</w:t>
      </w:r>
    </w:p>
    <w:p w:rsidRPr="00D758E1" w:rsidR="00D758E1" w:rsidP="00D758E1" w:rsidRDefault="00D758E1" w14:paraId="0753D1D6" w14:textId="77777777">
      <w:pPr>
        <w:pStyle w:val="EndNoteBibliography"/>
        <w:spacing w:after="0"/>
      </w:pPr>
      <w:r w:rsidRPr="00D758E1">
        <w:t>2.</w:t>
      </w:r>
      <w:r w:rsidRPr="00D758E1">
        <w:tab/>
      </w:r>
      <w:r w:rsidRPr="00D758E1">
        <w:t>Meskó B, Topol EJ. The Imperative for Regulatory Oversight of Large Language Models (Or Generative AI) in Healthcare. NPJ Digital Medicine. 2023;6(1). doi: 10.1038/s41746-023-00873-0.</w:t>
      </w:r>
    </w:p>
    <w:p w:rsidRPr="00D758E1" w:rsidR="00D758E1" w:rsidP="00D758E1" w:rsidRDefault="00D758E1" w14:paraId="1FD1D3F6" w14:textId="77777777">
      <w:pPr>
        <w:pStyle w:val="EndNoteBibliography"/>
        <w:spacing w:after="0"/>
      </w:pPr>
      <w:r w:rsidRPr="00D758E1">
        <w:t>3.</w:t>
      </w:r>
      <w:r w:rsidRPr="00D758E1">
        <w:tab/>
      </w:r>
      <w:r w:rsidRPr="00D758E1">
        <w:t>Eggmann F, Weiger R, Zitzmann NU, Blatz MB. Implications of Large Language Models Such as &lt;scp&gt;ChatGPT&lt;/Scp&gt; for Dental Medicine. Journal of Esthetic and Restorative Dentistry. 2023;35(7):1098-102. doi: 10.1111/jerd.13046.</w:t>
      </w:r>
    </w:p>
    <w:p w:rsidRPr="00D758E1" w:rsidR="00D758E1" w:rsidP="00D758E1" w:rsidRDefault="00D758E1" w14:paraId="14FEFDFB" w14:textId="77777777">
      <w:pPr>
        <w:pStyle w:val="EndNoteBibliography"/>
        <w:spacing w:after="0"/>
      </w:pPr>
      <w:r w:rsidRPr="00D758E1">
        <w:t>4.</w:t>
      </w:r>
      <w:r w:rsidRPr="00D758E1">
        <w:tab/>
      </w:r>
      <w:r w:rsidRPr="00D758E1">
        <w:t>Freitas MD, Lago</w:t>
      </w:r>
      <w:r w:rsidRPr="00D758E1">
        <w:rPr>
          <w:rFonts w:ascii="Cambria Math" w:hAnsi="Cambria Math" w:cs="Cambria Math"/>
        </w:rPr>
        <w:t>‐</w:t>
      </w:r>
      <w:r w:rsidRPr="00D758E1">
        <w:t>M</w:t>
      </w:r>
      <w:r w:rsidRPr="00D758E1">
        <w:rPr>
          <w:rFonts w:cs="Aptos"/>
        </w:rPr>
        <w:t>é</w:t>
      </w:r>
      <w:r w:rsidRPr="00D758E1">
        <w:t>ndez L, Posse JL, Dios PD. Challenging &lt;scp&gt;ChatGPT&lt;/Scp&gt;</w:t>
      </w:r>
      <w:r w:rsidRPr="00D758E1">
        <w:rPr>
          <w:rFonts w:ascii="Cambria Math" w:hAnsi="Cambria Math" w:cs="Cambria Math"/>
        </w:rPr>
        <w:t>‐</w:t>
      </w:r>
      <w:r w:rsidRPr="00D758E1">
        <w:t>&lt;scp&gt;4V&lt;/Scp&gt; for the Diagnosis of Oral Diseases and Conditions. Oral Diseases. 2024;31(2):701-6. doi: 10.1111/odi.15169.</w:t>
      </w:r>
    </w:p>
    <w:p w:rsidRPr="00D758E1" w:rsidR="00D758E1" w:rsidP="00D758E1" w:rsidRDefault="00D758E1" w14:paraId="64668D07" w14:textId="77777777">
      <w:pPr>
        <w:pStyle w:val="EndNoteBibliography"/>
        <w:spacing w:after="0"/>
      </w:pPr>
      <w:r w:rsidRPr="00D758E1">
        <w:t>5.</w:t>
      </w:r>
      <w:r w:rsidRPr="00D758E1">
        <w:tab/>
      </w:r>
      <w:r w:rsidRPr="00D758E1">
        <w:t>Albagieh H, Alzeer ZO, Alasmari ON, Alkadhi AA, Naitah AN, Almasaad KF, et al. Comparing Artificial Intelligence and Senior Residents in Oral Lesion Diagnosis: A Comparative Study. Cureus. 2024. doi: 10.7759/cureus.51584.</w:t>
      </w:r>
    </w:p>
    <w:p w:rsidRPr="00D758E1" w:rsidR="00D758E1" w:rsidP="00D758E1" w:rsidRDefault="00D758E1" w14:paraId="12507CD4" w14:textId="77777777">
      <w:pPr>
        <w:pStyle w:val="EndNoteBibliography"/>
        <w:spacing w:after="0"/>
      </w:pPr>
      <w:r w:rsidRPr="00D758E1">
        <w:t>6.</w:t>
      </w:r>
      <w:r w:rsidRPr="00D758E1">
        <w:tab/>
      </w:r>
      <w:r w:rsidRPr="00D758E1">
        <w:t>Huang H, Zheng O, Wang D, Yin J, Wang Z, Ding S, et al. ChatGPT for Shaping the Future of Dentistry: The Potential of Multi-Modal Large Language Model. International Journal of Oral Science. 2023;15(1). doi: 10.1038/s41368-023-00239-y.</w:t>
      </w:r>
    </w:p>
    <w:p w:rsidRPr="00D758E1" w:rsidR="00D758E1" w:rsidP="00D758E1" w:rsidRDefault="00D758E1" w14:paraId="2BBB6EC2" w14:textId="77777777">
      <w:pPr>
        <w:pStyle w:val="EndNoteBibliography"/>
        <w:spacing w:after="0"/>
      </w:pPr>
      <w:r w:rsidRPr="00D758E1">
        <w:t>7.</w:t>
      </w:r>
      <w:r w:rsidRPr="00D758E1">
        <w:tab/>
      </w:r>
      <w:r w:rsidRPr="00D758E1">
        <w:t>Nguyen HC, Dang H, Nguyen TL, Hoàng V, Anh NV. Accuracy of Latest Large Language Models in Answering Multiple Choice Questions in Dentistry: A Comparative Study. Plos One. 2025;20(1):e0317423. doi: 10.1371/journal.pone.0317423.</w:t>
      </w:r>
    </w:p>
    <w:p w:rsidRPr="00D758E1" w:rsidR="00D758E1" w:rsidP="00D758E1" w:rsidRDefault="00D758E1" w14:paraId="097B172F" w14:textId="77777777">
      <w:pPr>
        <w:pStyle w:val="EndNoteBibliography"/>
        <w:spacing w:after="0"/>
      </w:pPr>
      <w:r w:rsidRPr="00D758E1">
        <w:t>8.</w:t>
      </w:r>
      <w:r w:rsidRPr="00D758E1">
        <w:tab/>
      </w:r>
      <w:r w:rsidRPr="00D758E1">
        <w:t>Alhazmi N, Alshehri A, BaHammam F, Philip MR, Nadeem M, Khanagar SB. Can Large Language Models Serve as Reliable Tools for Information in Dentistry? A Systematic Review. International Dental Journal. 2025;75(4):100835. doi: 10.1016/j.identj.2025.04.015.</w:t>
      </w:r>
    </w:p>
    <w:p w:rsidRPr="00D758E1" w:rsidR="00D758E1" w:rsidP="00D758E1" w:rsidRDefault="00D758E1" w14:paraId="595E90B0" w14:textId="77777777">
      <w:pPr>
        <w:pStyle w:val="EndNoteBibliography"/>
        <w:spacing w:after="0"/>
      </w:pPr>
      <w:r w:rsidRPr="00D758E1">
        <w:t>9.</w:t>
      </w:r>
      <w:r w:rsidRPr="00D758E1">
        <w:tab/>
      </w:r>
      <w:r w:rsidRPr="00D758E1">
        <w:t>Alhaidry HM, Fatani B, Alrayes JO, Almana AM, Alfhaed NK. ChatGPT in Dentistry: A Comprehensive Review. Cureus. 2023. doi: 10.7759/cureus.38317.</w:t>
      </w:r>
    </w:p>
    <w:p w:rsidRPr="00D758E1" w:rsidR="00D758E1" w:rsidP="00D758E1" w:rsidRDefault="00D758E1" w14:paraId="66F462E6" w14:textId="77777777">
      <w:pPr>
        <w:pStyle w:val="EndNoteBibliography"/>
        <w:spacing w:after="0"/>
      </w:pPr>
      <w:r w:rsidRPr="00D758E1">
        <w:t>10.</w:t>
      </w:r>
      <w:r w:rsidRPr="00D758E1">
        <w:tab/>
      </w:r>
      <w:r w:rsidRPr="00D758E1">
        <w:t>Giannakopoulos K, Kavadella A, Salim AA, Stamatopoulos V, Kaklamanos EG. Evaluation of the Performance of Generative AI Large Language Models ChatGPT, Google Bard, and Microsoft Bing Chat in Supporting Evidence-Based Dentistry: Comparative Mixed Methods Study. Journal of Medical Internet Research. 2023;25:e51580. doi: 10.2196/51580.</w:t>
      </w:r>
    </w:p>
    <w:p w:rsidRPr="00D758E1" w:rsidR="00D758E1" w:rsidP="00D758E1" w:rsidRDefault="00D758E1" w14:paraId="6B56C3D8" w14:textId="77777777">
      <w:pPr>
        <w:pStyle w:val="EndNoteBibliography"/>
        <w:spacing w:after="0"/>
      </w:pPr>
      <w:r w:rsidRPr="00D758E1">
        <w:t>11.</w:t>
      </w:r>
      <w:r w:rsidRPr="00D758E1">
        <w:tab/>
      </w:r>
      <w:r w:rsidRPr="00D758E1">
        <w:t>Siluvai S, Narayanan V, Ramachandran VS, Lazar VR. Generative Pre-Trained Transformer: Trends, Applications, Strengths and Challenges in Dentistry: A Systematic Review. Healthcare Informatics Research. 2025;31(2):189-99. doi: 10.4258/hir.2025.31.2.189.</w:t>
      </w:r>
    </w:p>
    <w:p w:rsidRPr="00D758E1" w:rsidR="00D758E1" w:rsidP="00D758E1" w:rsidRDefault="00D758E1" w14:paraId="08BFF868" w14:textId="77777777">
      <w:pPr>
        <w:pStyle w:val="EndNoteBibliography"/>
        <w:spacing w:after="0"/>
      </w:pPr>
      <w:r w:rsidRPr="00D758E1">
        <w:t>12.</w:t>
      </w:r>
      <w:r w:rsidRPr="00D758E1">
        <w:tab/>
      </w:r>
      <w:r w:rsidRPr="00D758E1">
        <w:t>Shirani M. Trends and Classification of Artificial Intelligence Models Utilized in Dentistry: A Bibliometric Study. Cureus. 2025. doi: 10.7759/cureus.81836.</w:t>
      </w:r>
    </w:p>
    <w:p w:rsidRPr="00D758E1" w:rsidR="00D758E1" w:rsidP="00D758E1" w:rsidRDefault="00D758E1" w14:paraId="20C14200" w14:textId="77777777">
      <w:pPr>
        <w:pStyle w:val="EndNoteBibliography"/>
        <w:spacing w:after="0"/>
      </w:pPr>
      <w:r w:rsidRPr="00D758E1">
        <w:t>13.</w:t>
      </w:r>
      <w:r w:rsidRPr="00D758E1">
        <w:tab/>
      </w:r>
      <w:r w:rsidRPr="00D758E1">
        <w:t>Ohta K, Ohta S. The Performance of GPT-3.5, GPT-4, and Bard on the Japanese National Dentist Examination: A Comparison Study. Cureus. 2023. doi: 10.7759/cureus.50369.</w:t>
      </w:r>
    </w:p>
    <w:p w:rsidRPr="00D758E1" w:rsidR="00D758E1" w:rsidP="00D758E1" w:rsidRDefault="00D758E1" w14:paraId="43F62631" w14:textId="77777777">
      <w:pPr>
        <w:pStyle w:val="EndNoteBibliography"/>
        <w:spacing w:after="0"/>
      </w:pPr>
      <w:r w:rsidRPr="00D758E1">
        <w:t>14.</w:t>
      </w:r>
      <w:r w:rsidRPr="00D758E1">
        <w:tab/>
      </w:r>
      <w:r w:rsidRPr="00D758E1">
        <w:t>Lee J, Park S, Shin J, Cho B. Analyzing Evaluation Methods for Large Language Models in the Medical Field: A Scoping Review. 2024. doi: 10.21203/rs.3.rs-3879872/v1.</w:t>
      </w:r>
    </w:p>
    <w:p w:rsidRPr="00D758E1" w:rsidR="00D758E1" w:rsidP="00D758E1" w:rsidRDefault="00D758E1" w14:paraId="2A1853F5" w14:textId="77777777">
      <w:pPr>
        <w:pStyle w:val="EndNoteBibliography"/>
        <w:spacing w:after="0"/>
      </w:pPr>
      <w:r w:rsidRPr="00D758E1">
        <w:t>15.</w:t>
      </w:r>
      <w:r w:rsidRPr="00D758E1">
        <w:tab/>
      </w:r>
      <w:r w:rsidRPr="00D758E1">
        <w:t>Masanneck L, Schmidt L, Seifert A, Kölsche T, Huntemann N, Jansen R, et al. Triage Performance Across Large Language Models, ChatGPT, and Untrained Doctors in Emergency Medicine: Comparative Study. Journal of Medical Internet Research. 2024;26:e53297. doi: 10.2196/53297.</w:t>
      </w:r>
    </w:p>
    <w:p w:rsidRPr="00D758E1" w:rsidR="00D758E1" w:rsidP="00D758E1" w:rsidRDefault="00D758E1" w14:paraId="45F49664" w14:textId="77777777">
      <w:pPr>
        <w:pStyle w:val="EndNoteBibliography"/>
        <w:spacing w:after="0"/>
      </w:pPr>
      <w:r w:rsidRPr="00D758E1">
        <w:t>16.</w:t>
      </w:r>
      <w:r w:rsidRPr="00D758E1">
        <w:tab/>
      </w:r>
      <w:r w:rsidRPr="00D758E1">
        <w:t>Liu M, Okuhara T, Huang W, Ogihara A, Nagao HS, Okada H, et al. Large Language Models in Dental Licensing Examinations: Systematic Review and Meta-Analysis. International Dental Journal. 2024.</w:t>
      </w:r>
    </w:p>
    <w:p w:rsidRPr="00D758E1" w:rsidR="00D758E1" w:rsidP="00D758E1" w:rsidRDefault="00D758E1" w14:paraId="0E54953D" w14:textId="77777777">
      <w:pPr>
        <w:pStyle w:val="EndNoteBibliography"/>
        <w:spacing w:after="0"/>
      </w:pPr>
      <w:r w:rsidRPr="00D758E1">
        <w:t>17.</w:t>
      </w:r>
      <w:r w:rsidRPr="00D758E1">
        <w:tab/>
      </w:r>
      <w:r w:rsidRPr="00D758E1">
        <w:t>Jaworski A, Jasiński D, Sławińska B, Błecha Z, Jaworski W, Kruplewicz M, et al. GPT-4o vs. Human Candidates: Performance Analysis in the Polish Final Dentistry Examination. Cureus. 2024;16(9).</w:t>
      </w:r>
    </w:p>
    <w:p w:rsidRPr="00D758E1" w:rsidR="00D758E1" w:rsidP="00D758E1" w:rsidRDefault="00D758E1" w14:paraId="314FA849" w14:textId="77777777">
      <w:pPr>
        <w:pStyle w:val="EndNoteBibliography"/>
        <w:spacing w:after="0"/>
      </w:pPr>
      <w:r w:rsidRPr="00D758E1">
        <w:t>18.</w:t>
      </w:r>
      <w:r w:rsidRPr="00D758E1">
        <w:tab/>
      </w:r>
      <w:r w:rsidRPr="00D758E1">
        <w:t>Kinikoglu I. Evaluating ChatGPT and Google Gemini performance and implications in Turkish dental education. Cureus. 2025;17(1).</w:t>
      </w:r>
    </w:p>
    <w:p w:rsidRPr="00D758E1" w:rsidR="00D758E1" w:rsidP="00D758E1" w:rsidRDefault="00D758E1" w14:paraId="79A22587" w14:textId="77777777">
      <w:pPr>
        <w:pStyle w:val="EndNoteBibliography"/>
        <w:spacing w:after="0"/>
      </w:pPr>
      <w:r w:rsidRPr="00D758E1">
        <w:t>19.</w:t>
      </w:r>
      <w:r w:rsidRPr="00D758E1">
        <w:tab/>
      </w:r>
      <w:r w:rsidRPr="00D758E1">
        <w:t>Hu Z, Xu Z, Shi P, Zhang D, Yue Q, Zhang J, et al. Performance of large language models in the National Dental Licensing Examination in China: a comparative analysis of ChatGPT, GPT-4, and New Bing. International Journal of Computerized Dentistry. 2024;27(4).</w:t>
      </w:r>
    </w:p>
    <w:p w:rsidRPr="00D758E1" w:rsidR="00D758E1" w:rsidP="00D758E1" w:rsidRDefault="00D758E1" w14:paraId="67CFDC7A" w14:textId="77777777">
      <w:pPr>
        <w:pStyle w:val="EndNoteBibliography"/>
        <w:spacing w:after="0"/>
      </w:pPr>
      <w:r w:rsidRPr="00D758E1">
        <w:t>20.</w:t>
      </w:r>
      <w:r w:rsidRPr="00D758E1">
        <w:tab/>
      </w:r>
      <w:r w:rsidRPr="00D758E1">
        <w:t>Uehara O, Morikawa T, Harada F, Sugiyama N, Matsuki Y, Hiraki D, et al. Performance of ChatGPT</w:t>
      </w:r>
      <w:r w:rsidRPr="00D758E1">
        <w:rPr>
          <w:rFonts w:ascii="Cambria Math" w:hAnsi="Cambria Math" w:cs="Cambria Math"/>
        </w:rPr>
        <w:t>‐</w:t>
      </w:r>
      <w:r w:rsidRPr="00D758E1">
        <w:t>3.5 and ChatGPT</w:t>
      </w:r>
      <w:r w:rsidRPr="00D758E1">
        <w:rPr>
          <w:rFonts w:ascii="Cambria Math" w:hAnsi="Cambria Math" w:cs="Cambria Math"/>
        </w:rPr>
        <w:t>‐</w:t>
      </w:r>
      <w:r w:rsidRPr="00D758E1">
        <w:t>4o in the Japanese National Dental Examination. Journal of Dental Education. 2025;89(4):459-66.</w:t>
      </w:r>
    </w:p>
    <w:p w:rsidRPr="00D758E1" w:rsidR="00D758E1" w:rsidP="00D758E1" w:rsidRDefault="00D758E1" w14:paraId="339366BA" w14:textId="77777777">
      <w:pPr>
        <w:pStyle w:val="EndNoteBibliography"/>
        <w:spacing w:after="0"/>
      </w:pPr>
      <w:r w:rsidRPr="00D758E1">
        <w:t>21.</w:t>
      </w:r>
      <w:r w:rsidRPr="00D758E1">
        <w:tab/>
      </w:r>
      <w:r w:rsidRPr="00D758E1">
        <w:t>Fujimoto M, Kuroda H, Katayama T, Yamaguchi A, Katagiri N, Kagawa K, et al. Evaluating Large Language Models in Dental Anesthesiology: A Comparative Analysis of ChatGPT-4, Claude 3 Opus, and Gemini 1.0 on the Japanese Dental Society of Anesthesiology Board Certification Exam. Cureus. 2024;16(9).</w:t>
      </w:r>
    </w:p>
    <w:p w:rsidRPr="00D758E1" w:rsidR="00D758E1" w:rsidP="00D758E1" w:rsidRDefault="00D758E1" w14:paraId="49EB0F8C" w14:textId="77777777">
      <w:pPr>
        <w:pStyle w:val="EndNoteBibliography"/>
        <w:spacing w:after="0"/>
      </w:pPr>
      <w:r w:rsidRPr="00D758E1">
        <w:t>22.</w:t>
      </w:r>
      <w:r w:rsidRPr="00D758E1">
        <w:tab/>
      </w:r>
      <w:r w:rsidRPr="00D758E1">
        <w:t>Sismanoglu S, Capan BS. Performance of artificial intelligence on Turkish dental specialization exam: can ChatGPT-4.0 and gemini advanced achieve comparable results to humans? BMC Medical Education. 2025;25(1):214.</w:t>
      </w:r>
    </w:p>
    <w:p w:rsidRPr="00D758E1" w:rsidR="00D758E1" w:rsidP="00D758E1" w:rsidRDefault="00D758E1" w14:paraId="415A6663" w14:textId="77777777">
      <w:pPr>
        <w:pStyle w:val="EndNoteBibliography"/>
        <w:spacing w:after="0"/>
      </w:pPr>
      <w:r w:rsidRPr="00D758E1">
        <w:t>23.</w:t>
      </w:r>
      <w:r w:rsidRPr="00D758E1">
        <w:tab/>
      </w:r>
      <w:r w:rsidRPr="00D758E1">
        <w:t>Xiong YT, Zhan ZZ, Zhong CL, Zeng W, Guo JX, Tang W, et al. Evaluating the Performance of Large Language Models (LLMs) in Answering and Analysing the Chinese Dental Licensing Examination. European Journal of Dental Education. 2025.</w:t>
      </w:r>
    </w:p>
    <w:p w:rsidRPr="00D758E1" w:rsidR="00D758E1" w:rsidP="00D758E1" w:rsidRDefault="00D758E1" w14:paraId="38446F67" w14:textId="77777777">
      <w:pPr>
        <w:pStyle w:val="EndNoteBibliography"/>
        <w:spacing w:after="0"/>
      </w:pPr>
      <w:r w:rsidRPr="00D758E1">
        <w:t>24.</w:t>
      </w:r>
      <w:r w:rsidRPr="00D758E1">
        <w:tab/>
      </w:r>
      <w:r w:rsidRPr="00D758E1">
        <w:t>Kim W, Kim BC, Yeom H-G. Performance of Large Language Models on the Korean Dental Licensing Examination: A Comparative Study. International Dental Journal. 2025;75(1):176-84.</w:t>
      </w:r>
    </w:p>
    <w:p w:rsidRPr="00D758E1" w:rsidR="00D758E1" w:rsidP="00D758E1" w:rsidRDefault="00D758E1" w14:paraId="2DBEEE8E" w14:textId="77777777">
      <w:pPr>
        <w:pStyle w:val="EndNoteBibliography"/>
        <w:spacing w:after="0"/>
      </w:pPr>
      <w:r w:rsidRPr="00D758E1">
        <w:t>25.</w:t>
      </w:r>
      <w:r w:rsidRPr="00D758E1">
        <w:tab/>
      </w:r>
      <w:r w:rsidRPr="00D758E1">
        <w:t>Sabri H, Saleh MH, Hazrati P, Merchant K, Misch J, Kumar PS, et al. Performance of three artificial intelligence (AI)</w:t>
      </w:r>
      <w:r w:rsidRPr="00D758E1">
        <w:rPr>
          <w:rFonts w:ascii="Cambria Math" w:hAnsi="Cambria Math" w:cs="Cambria Math"/>
        </w:rPr>
        <w:t>‐</w:t>
      </w:r>
      <w:r w:rsidRPr="00D758E1">
        <w:t>based large language models in standardized testing; implications for AI</w:t>
      </w:r>
      <w:r w:rsidRPr="00D758E1">
        <w:rPr>
          <w:rFonts w:ascii="Cambria Math" w:hAnsi="Cambria Math" w:cs="Cambria Math"/>
        </w:rPr>
        <w:t>‐</w:t>
      </w:r>
      <w:r w:rsidRPr="00D758E1">
        <w:t>assisted dental education. Journal of periodontal research. 2025;60(2):121-33.</w:t>
      </w:r>
    </w:p>
    <w:p w:rsidRPr="00D758E1" w:rsidR="00D758E1" w:rsidP="00D758E1" w:rsidRDefault="00D758E1" w14:paraId="3E48A4B2" w14:textId="77777777">
      <w:pPr>
        <w:pStyle w:val="EndNoteBibliography"/>
        <w:spacing w:after="0"/>
      </w:pPr>
      <w:r w:rsidRPr="00D758E1">
        <w:t>26.</w:t>
      </w:r>
      <w:r w:rsidRPr="00D758E1">
        <w:tab/>
      </w:r>
      <w:r w:rsidRPr="00D758E1">
        <w:t>Lin CC-C, Sun J-S, Chang C-H, Chang Y-H, Chang JZ-C. Performance of artificial intelligence chatbots in National dental licensing examination. Journal of Dental Sciences. 2025.</w:t>
      </w:r>
    </w:p>
    <w:p w:rsidRPr="00D758E1" w:rsidR="00D758E1" w:rsidP="00D758E1" w:rsidRDefault="00D758E1" w14:paraId="3F03E143" w14:textId="77777777">
      <w:pPr>
        <w:pStyle w:val="EndNoteBibliography"/>
        <w:spacing w:after="0"/>
      </w:pPr>
      <w:r w:rsidRPr="00D758E1">
        <w:t>27.</w:t>
      </w:r>
      <w:r w:rsidRPr="00D758E1">
        <w:tab/>
      </w:r>
      <w:r w:rsidRPr="00D758E1">
        <w:t>Temiz M, Güzel C. Assessing the Performance of ChatGPT on Dentistry Specialization Exam Questions: A Comparative Study with DUS Examinees. Medical Records. 2025;7(1):162-6.</w:t>
      </w:r>
    </w:p>
    <w:p w:rsidRPr="00D758E1" w:rsidR="00D758E1" w:rsidP="00D758E1" w:rsidRDefault="00D758E1" w14:paraId="7B73CB66" w14:textId="77777777">
      <w:pPr>
        <w:pStyle w:val="EndNoteBibliography"/>
      </w:pPr>
      <w:r w:rsidRPr="00D758E1">
        <w:t>28.</w:t>
      </w:r>
      <w:r w:rsidRPr="00D758E1">
        <w:tab/>
      </w:r>
      <w:r w:rsidRPr="00D758E1">
        <w:t xml:space="preserve">Wójcik D, Adamiak O, Czerepak G, Tokarczuk O, Szalewski L. A comparative analysis of the performance of chatGPT4, Gemini and Claude for the Polish Medical </w:t>
      </w:r>
      <w:r w:rsidRPr="00D758E1">
        <w:t>Final Diploma Exam and Medical-Dental Verification Exam. MedRxiv. 2024:2024.07. 29.24311077.</w:t>
      </w:r>
    </w:p>
    <w:p w:rsidRPr="00382C7E" w:rsidR="00382C7E" w:rsidP="00D758E1" w:rsidRDefault="00382C7E" w14:paraId="459B6C09" w14:textId="0B5FF62D">
      <w:pPr>
        <w:spacing w:before="240" w:after="240"/>
        <w:rPr>
          <w:rFonts w:ascii="Times New Roman" w:hAnsi="Times New Roman" w:eastAsia="Times New Roman" w:cs="Times New Roman"/>
        </w:rPr>
      </w:pPr>
      <w:r w:rsidRPr="5A920998">
        <w:rPr>
          <w:rFonts w:ascii="Aptos" w:hAnsi="Aptos" w:eastAsia="Aptos" w:cs="Aptos"/>
        </w:rPr>
        <w:fldChar w:fldCharType="end"/>
      </w:r>
    </w:p>
    <w:p w:rsidRPr="00382C7E" w:rsidR="00382C7E" w:rsidP="5A920998" w:rsidRDefault="00382C7E" w14:paraId="03C2AAA1" w14:textId="49745EB0">
      <w:pPr>
        <w:spacing w:before="240" w:after="240"/>
        <w:jc w:val="both"/>
        <w:rPr>
          <w:rFonts w:ascii="Times New Roman" w:hAnsi="Times New Roman" w:eastAsia="Times New Roman" w:cs="Times New Roman"/>
          <w:lang w:val="en-US"/>
        </w:rPr>
      </w:pPr>
    </w:p>
    <w:p w:rsidRPr="00F111AB" w:rsidR="00F111AB" w:rsidP="00F111AB" w:rsidRDefault="00F111AB" w14:paraId="78FCC533" w14:textId="15C050DD">
      <w:pPr>
        <w:spacing w:before="240"/>
        <w:jc w:val="both"/>
        <w:rPr>
          <w:rFonts w:ascii="Times New Roman" w:hAnsi="Times New Roman" w:eastAsia="Times New Roman" w:cs="Times New Roman"/>
          <w:b/>
          <w:bCs/>
          <w:lang w:val="en-US"/>
        </w:rPr>
      </w:pPr>
      <w:r w:rsidRPr="00F111AB">
        <w:rPr>
          <w:rFonts w:ascii="Times New Roman" w:hAnsi="Times New Roman" w:eastAsia="Times New Roman" w:cs="Times New Roman"/>
          <w:b/>
          <w:bCs/>
          <w:lang w:val="en-US"/>
        </w:rPr>
        <w:t xml:space="preserve">Table 1. Main characteristics of </w:t>
      </w:r>
      <w:r w:rsidR="000A1A86">
        <w:rPr>
          <w:rFonts w:ascii="Times New Roman" w:hAnsi="Times New Roman" w:eastAsia="Times New Roman" w:cs="Times New Roman"/>
          <w:b/>
          <w:bCs/>
          <w:lang w:val="en-US"/>
        </w:rPr>
        <w:t>selected</w:t>
      </w:r>
      <w:r w:rsidRPr="00F111AB">
        <w:rPr>
          <w:rFonts w:ascii="Times New Roman" w:hAnsi="Times New Roman" w:eastAsia="Times New Roman" w:cs="Times New Roman"/>
          <w:b/>
          <w:bCs/>
          <w:lang w:val="en-US"/>
        </w:rPr>
        <w:t xml:space="preserve"> studies</w:t>
      </w:r>
    </w:p>
    <w:tbl>
      <w:tblPr>
        <w:tblW w:w="8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6"/>
        <w:gridCol w:w="2655"/>
        <w:gridCol w:w="962"/>
        <w:gridCol w:w="2361"/>
        <w:gridCol w:w="1525"/>
      </w:tblGrid>
      <w:tr w:rsidRPr="00965148" w:rsidR="00292F51" w:rsidTr="5A920998" w14:paraId="3A6CF114" w14:textId="77777777">
        <w:trPr>
          <w:trHeight w:val="276"/>
        </w:trPr>
        <w:tc>
          <w:tcPr>
            <w:tcW w:w="1366" w:type="dxa"/>
            <w:noWrap/>
            <w:vAlign w:val="center"/>
            <w:hideMark/>
          </w:tcPr>
          <w:p w:rsidRPr="00965148" w:rsidR="00292F51" w:rsidP="5A920998" w:rsidRDefault="00292F51" w14:paraId="6B95678B" w14:textId="251E6471">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Researcher</w:t>
            </w:r>
            <w:r w:rsidR="00DF255F">
              <w:rPr>
                <w:rFonts w:ascii="Times New Roman" w:hAnsi="Times New Roman" w:eastAsia="Times New Roman" w:cs="Times New Roman"/>
                <w:color w:val="000000" w:themeColor="text1"/>
                <w:sz w:val="16"/>
                <w:szCs w:val="16"/>
                <w:lang w:val="en-US" w:eastAsia="en-US" w:bidi="fa-IR"/>
              </w:rPr>
              <w:t>s</w:t>
            </w:r>
            <w:r w:rsidRPr="5A920998">
              <w:rPr>
                <w:rFonts w:ascii="Times New Roman" w:hAnsi="Times New Roman" w:eastAsia="Times New Roman" w:cs="Times New Roman"/>
                <w:color w:val="000000" w:themeColor="text1"/>
                <w:sz w:val="16"/>
                <w:szCs w:val="16"/>
                <w:lang w:val="en-US" w:eastAsia="en-US" w:bidi="fa-IR"/>
              </w:rPr>
              <w:t xml:space="preserve"> (Year)</w:t>
            </w:r>
          </w:p>
        </w:tc>
        <w:tc>
          <w:tcPr>
            <w:tcW w:w="2655" w:type="dxa"/>
            <w:noWrap/>
            <w:vAlign w:val="center"/>
            <w:hideMark/>
          </w:tcPr>
          <w:p w:rsidRPr="00965148" w:rsidR="00292F51" w:rsidP="5A920998" w:rsidRDefault="00292F51" w14:paraId="5DB2295E"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LLM Model(s)</w:t>
            </w:r>
          </w:p>
        </w:tc>
        <w:tc>
          <w:tcPr>
            <w:tcW w:w="962" w:type="dxa"/>
            <w:noWrap/>
            <w:vAlign w:val="center"/>
            <w:hideMark/>
          </w:tcPr>
          <w:p w:rsidRPr="00965148" w:rsidR="00292F51" w:rsidP="5A920998" w:rsidRDefault="00292F51" w14:paraId="16E9EE51"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Sample Size</w:t>
            </w:r>
          </w:p>
        </w:tc>
        <w:tc>
          <w:tcPr>
            <w:tcW w:w="2361" w:type="dxa"/>
            <w:noWrap/>
            <w:vAlign w:val="center"/>
            <w:hideMark/>
          </w:tcPr>
          <w:p w:rsidRPr="00965148" w:rsidR="00292F51" w:rsidP="5A920998" w:rsidRDefault="00292F51" w14:paraId="276853DF"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Question's Type</w:t>
            </w:r>
          </w:p>
        </w:tc>
        <w:tc>
          <w:tcPr>
            <w:tcW w:w="1525" w:type="dxa"/>
            <w:noWrap/>
            <w:vAlign w:val="center"/>
            <w:hideMark/>
          </w:tcPr>
          <w:p w:rsidRPr="00965148" w:rsidR="00292F51" w:rsidP="5A920998" w:rsidRDefault="00292F51" w14:paraId="68665F8F"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Answer's Type</w:t>
            </w:r>
          </w:p>
        </w:tc>
      </w:tr>
      <w:tr w:rsidRPr="00965148" w:rsidR="00292F51" w:rsidTr="5A920998" w14:paraId="7B63EFE8" w14:textId="77777777">
        <w:trPr>
          <w:trHeight w:val="276"/>
        </w:trPr>
        <w:tc>
          <w:tcPr>
            <w:tcW w:w="1366" w:type="dxa"/>
            <w:noWrap/>
            <w:vAlign w:val="center"/>
            <w:hideMark/>
          </w:tcPr>
          <w:p w:rsidRPr="00DF255F" w:rsidR="00292F51" w:rsidP="5A920998" w:rsidRDefault="00292F51" w14:paraId="006956F9" w14:textId="2C0A4D81">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Jaworski</w:t>
            </w:r>
            <w:r w:rsidR="0081768D">
              <w:rPr>
                <w:rFonts w:ascii="Times New Roman" w:hAnsi="Times New Roman" w:eastAsia="Times New Roman" w:cs="Times New Roman"/>
                <w:color w:val="000000" w:themeColor="text1"/>
                <w:sz w:val="16"/>
                <w:szCs w:val="16"/>
                <w:lang w:val="en-US" w:eastAsia="en-US" w:bidi="fa-IR"/>
              </w:rPr>
              <w:t xml:space="preserve"> et al.</w:t>
            </w:r>
            <w:r w:rsidRPr="5A920998">
              <w:rPr>
                <w:rFonts w:ascii="Times New Roman" w:hAnsi="Times New Roman" w:eastAsia="Times New Roman" w:cs="Times New Roman"/>
                <w:color w:val="000000" w:themeColor="text1"/>
                <w:sz w:val="16"/>
                <w:szCs w:val="16"/>
                <w:lang w:val="en-US" w:eastAsia="en-US" w:bidi="fa-IR"/>
              </w:rPr>
              <w:t xml:space="preserve"> (2024) </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Pr>
                <w:rFonts w:ascii="Times New Roman" w:hAnsi="Times New Roman" w:eastAsia="Times New Roman" w:cs="Times New Roman"/>
                <w:color w:val="000000" w:themeColor="text1"/>
                <w:sz w:val="16"/>
                <w:szCs w:val="16"/>
                <w:lang w:val="en-US" w:eastAsia="en-US" w:bidi="fa-IR"/>
              </w:rPr>
              <w:instrText xml:space="preserve"> ADDIN EN.CITE &lt;EndNote&gt;&lt;Cite&gt;&lt;Author&gt;Jaworski&lt;/Author&gt;&lt;Year&gt;2024&lt;/Year&gt;&lt;RecNum&gt;613&lt;/RecNum&gt;&lt;DisplayText&gt;(17)&lt;/DisplayText&gt;&lt;record&gt;&lt;rec-number&gt;613&lt;/rec-number&gt;&lt;foreign-keys&gt;&lt;key app="EN" db-id="2fevrwfdovaxpqeafes5s2ztxrtp2avpv05e" timestamp="1751806928"&gt;613&lt;/key&gt;&lt;/foreign-keys&gt;&lt;ref-type name="Journal Article"&gt;17&lt;/ref-type&gt;&lt;contributors&gt;&lt;authors&gt;&lt;author&gt;Jaworski, Aleksander&lt;/author&gt;&lt;author&gt;Jasiński, Dawid&lt;/author&gt;&lt;author&gt;Sławińska, Barbara&lt;/author&gt;&lt;author&gt;Błecha, Zuzanna&lt;/author&gt;&lt;author&gt;Jaworski, Wojciech&lt;/author&gt;&lt;author&gt;Kruplewicz, Maja&lt;/author&gt;&lt;author&gt;Jasińska, Natalia&lt;/author&gt;&lt;author&gt;Sysło, Oliwia&lt;/author&gt;&lt;author&gt;Latkowska, Ada&lt;/author&gt;&lt;author&gt;Jung, Magdalena&lt;/author&gt;&lt;/authors&gt;&lt;/contributors&gt;&lt;titles&gt;&lt;title&gt;GPT-4o vs. Human Candidates: Performance Analysis in the Polish Final Dentistry Examination&lt;/title&gt;&lt;secondary-title&gt;Cureus&lt;/secondary-title&gt;&lt;/titles&gt;&lt;periodical&gt;&lt;full-title&gt;Cureus&lt;/full-title&gt;&lt;/periodical&gt;&lt;volume&gt;16&lt;/volume&gt;&lt;number&gt;9&lt;/number&gt;&lt;dates&gt;&lt;year&gt;2024&lt;/year&gt;&lt;/dates&gt;&lt;isbn&gt;2168-8184&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5A920998">
              <w:rPr>
                <w:rFonts w:ascii="Times New Roman" w:hAnsi="Times New Roman" w:eastAsia="Times New Roman" w:cs="Times New Roman"/>
                <w:color w:val="000000" w:themeColor="text1"/>
                <w:sz w:val="16"/>
                <w:szCs w:val="16"/>
                <w:lang w:val="en-US" w:eastAsia="en-US" w:bidi="fa-IR"/>
              </w:rPr>
              <w:t>(17)</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292F51" w14:paraId="643A459A"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ChatGPT-4o</w:t>
            </w:r>
          </w:p>
        </w:tc>
        <w:tc>
          <w:tcPr>
            <w:tcW w:w="962" w:type="dxa"/>
            <w:noWrap/>
            <w:vAlign w:val="center"/>
            <w:hideMark/>
          </w:tcPr>
          <w:p w:rsidRPr="00965148" w:rsidR="00292F51" w:rsidP="5A920998" w:rsidRDefault="00292F51" w14:paraId="2A8D192A"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199</w:t>
            </w:r>
          </w:p>
        </w:tc>
        <w:tc>
          <w:tcPr>
            <w:tcW w:w="2361" w:type="dxa"/>
            <w:noWrap/>
            <w:vAlign w:val="center"/>
            <w:hideMark/>
          </w:tcPr>
          <w:p w:rsidRPr="00965148" w:rsidR="00292F51" w:rsidP="5A920998" w:rsidRDefault="00292F51" w14:paraId="020B178F"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(clinical case-based and factual)</w:t>
            </w:r>
          </w:p>
        </w:tc>
        <w:tc>
          <w:tcPr>
            <w:tcW w:w="1525" w:type="dxa"/>
            <w:noWrap/>
            <w:vAlign w:val="center"/>
            <w:hideMark/>
          </w:tcPr>
          <w:p w:rsidRPr="00965148" w:rsidR="00292F51" w:rsidP="5A920998" w:rsidRDefault="00292F51" w14:paraId="7E937E5F"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Single correct answer </w:t>
            </w:r>
          </w:p>
        </w:tc>
      </w:tr>
      <w:tr w:rsidRPr="00965148" w:rsidR="00292F51" w:rsidTr="5A920998" w14:paraId="2C2FEBE7" w14:textId="77777777">
        <w:trPr>
          <w:trHeight w:val="276"/>
        </w:trPr>
        <w:tc>
          <w:tcPr>
            <w:tcW w:w="1366" w:type="dxa"/>
            <w:noWrap/>
            <w:vAlign w:val="center"/>
            <w:hideMark/>
          </w:tcPr>
          <w:p w:rsidRPr="00DF255F" w:rsidR="00292F51" w:rsidP="5A920998" w:rsidRDefault="00292F51" w14:paraId="43F78FB1" w14:textId="2A4D0417">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Kinikoglu (2025) </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&lt;EndNote&gt;&lt;Cite&gt;&lt;Author&gt;Kinikoglu&lt;/Author&gt;&lt;Year&gt;2025&lt;/Year&gt;&lt;RecNum&gt;614&lt;/RecNum&gt;&lt;DisplayText&gt;(18)&lt;/DisplayText&gt;&lt;record&gt;&lt;rec-number&gt;614&lt;/rec-number&gt;&lt;foreign-keys&gt;&lt;key app="EN" db-id="2fevrwfdovaxpqeafes5s2ztxrtp2avpv05e" timestamp="1751806967"&gt;614&lt;/key&gt;&lt;/foreign-keys&gt;&lt;ref-type name="Journal Article"&gt;17&lt;/ref-type&gt;&lt;contributors&gt;&lt;authors&gt;&lt;author&gt;Kinikoglu, Ipek&lt;/author&gt;&lt;/authors&gt;&lt;/contributors&gt;&lt;titles&gt;&lt;title&gt;Evaluating ChatGPT and Google Gemini performance and implications in Turkish dental education&lt;/title&gt;&lt;secondary-title&gt;Cureus&lt;/secondary-title&gt;&lt;/titles&gt;&lt;periodical&gt;&lt;full-title&gt;Cureus&lt;/full-title&gt;&lt;/periodical&gt;&lt;volume&gt;17&lt;/volume&gt;&lt;number&gt;1&lt;/number&gt;&lt;dates&gt;&lt;year&gt;2025&lt;/year&gt;&lt;/dates&gt;&lt;isbn&gt;2168-8184&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(18)</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292F51" w14:paraId="0B504F3F"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ChatGPT-4o;ChatGPT-o1;Gemini 1.5 Pro;Gemini 2.0 Advanced</w:t>
            </w:r>
          </w:p>
        </w:tc>
        <w:tc>
          <w:tcPr>
            <w:tcW w:w="962" w:type="dxa"/>
            <w:noWrap/>
            <w:vAlign w:val="center"/>
            <w:hideMark/>
          </w:tcPr>
          <w:p w:rsidRPr="00965148" w:rsidR="00292F51" w:rsidP="5A920998" w:rsidRDefault="00292F51" w14:paraId="22FCE47A"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238</w:t>
            </w:r>
          </w:p>
        </w:tc>
        <w:tc>
          <w:tcPr>
            <w:tcW w:w="2361" w:type="dxa"/>
            <w:noWrap/>
            <w:vAlign w:val="center"/>
            <w:hideMark/>
          </w:tcPr>
          <w:p w:rsidRPr="00965148" w:rsidR="00292F51" w:rsidP="5A920998" w:rsidRDefault="00292F51" w14:paraId="5AD5E5D3"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(basic and clinical sciences)</w:t>
            </w:r>
          </w:p>
        </w:tc>
        <w:tc>
          <w:tcPr>
            <w:tcW w:w="1525" w:type="dxa"/>
            <w:noWrap/>
            <w:vAlign w:val="center"/>
            <w:hideMark/>
          </w:tcPr>
          <w:p w:rsidRPr="00965148" w:rsidR="00292F51" w:rsidP="5A920998" w:rsidRDefault="00292F51" w14:paraId="5ADEB0C2"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Single correct answer </w:t>
            </w:r>
          </w:p>
        </w:tc>
      </w:tr>
      <w:tr w:rsidRPr="00965148" w:rsidR="00292F51" w:rsidTr="5A920998" w14:paraId="62727C48" w14:textId="77777777">
        <w:trPr>
          <w:trHeight w:val="276"/>
        </w:trPr>
        <w:tc>
          <w:tcPr>
            <w:tcW w:w="1366" w:type="dxa"/>
            <w:noWrap/>
            <w:vAlign w:val="center"/>
            <w:hideMark/>
          </w:tcPr>
          <w:p w:rsidRPr="00DF255F" w:rsidR="00292F51" w:rsidP="5A920998" w:rsidRDefault="00292F51" w14:paraId="4579C633" w14:textId="4D9EE1D8">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Hu </w:t>
            </w:r>
            <w:r w:rsidR="0081768D">
              <w:rPr>
                <w:rFonts w:ascii="Times New Roman" w:hAnsi="Times New Roman" w:eastAsia="Times New Roman" w:cs="Times New Roman"/>
                <w:color w:val="000000" w:themeColor="text1"/>
                <w:sz w:val="16"/>
                <w:szCs w:val="16"/>
                <w:lang w:val="en-US" w:eastAsia="en-US" w:bidi="fa-IR"/>
              </w:rPr>
              <w:t xml:space="preserve">et al. </w:t>
            </w:r>
            <w:r w:rsidRPr="5A920998">
              <w:rPr>
                <w:rFonts w:ascii="Times New Roman" w:hAnsi="Times New Roman" w:eastAsia="Times New Roman" w:cs="Times New Roman"/>
                <w:color w:val="000000" w:themeColor="text1"/>
                <w:sz w:val="16"/>
                <w:szCs w:val="16"/>
                <w:lang w:val="en-US" w:eastAsia="en-US" w:bidi="fa-IR"/>
              </w:rPr>
              <w:t xml:space="preserve">(2024) </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&lt;EndNote&gt;&lt;Cite&gt;&lt;Author&gt;Hu&lt;/Author&gt;&lt;Year&gt;2024&lt;/Year&gt;&lt;RecNum&gt;615&lt;/RecNum&gt;&lt;DisplayText&gt;(19)&lt;/DisplayText&gt;&lt;record&gt;&lt;rec-number&gt;615&lt;/rec-number&gt;&lt;foreign-keys&gt;&lt;key app="EN" db-id="2fevrwfdovaxpqeafes5s2ztxrtp2avpv05e" timestamp="1751806988"&gt;615&lt;/key&gt;&lt;/foreign-keys&gt;&lt;ref-type name="Journal Article"&gt;17&lt;/ref-type&gt;&lt;contributors&gt;&lt;authors&gt;&lt;author&gt;Hu, Ziyang&lt;/author&gt;&lt;author&gt;Xu, Zhe&lt;/author&gt;&lt;author&gt;Shi, Ping&lt;/author&gt;&lt;author&gt;Zhang, Dandan&lt;/author&gt;&lt;author&gt;Yue, Qu&lt;/author&gt;&lt;author&gt;Zhang, Jiexia&lt;/author&gt;&lt;author&gt;Lei, Xin&lt;/author&gt;&lt;author&gt;Lin, Zitong&lt;/author&gt;&lt;/authors&gt;&lt;/contributors&gt;&lt;titles&gt;&lt;title&gt;Performance of large language models in the National Dental Licensing Examination in China: a comparative analysis of ChatGPT, GPT-4, and New Bing&lt;/title&gt;&lt;secondary-title&gt;International Journal of Computerized Dentistry&lt;/secondary-title&gt;&lt;/titles&gt;&lt;periodical&gt;&lt;full-title&gt;International Journal of Computerized Dentistry&lt;/full-title&gt;&lt;/periodical&gt;&lt;volume&gt;27&lt;/volume&gt;&lt;number&gt;4&lt;/number&gt;&lt;dates&gt;&lt;year&gt;2024&lt;/year&gt;&lt;/dates&gt;&lt;isbn&gt;1463-4201&lt;/isbn&gt;&lt;urls&gt;&lt;/urls&gt;&lt;/record&gt;&lt;/Cite&gt;&lt;/EndNote&gt;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(19)</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292F51" w14:paraId="6BB55EBA" w14:textId="504964C2">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ChatGPT</w:t>
            </w:r>
            <w:r w:rsidR="00A77B2A">
              <w:rPr>
                <w:rFonts w:ascii="Times New Roman" w:hAnsi="Times New Roman" w:eastAsia="Times New Roman" w:cs="Times New Roman"/>
                <w:color w:val="000000" w:themeColor="text1"/>
                <w:sz w:val="16"/>
                <w:szCs w:val="16"/>
                <w:lang w:val="en-US" w:eastAsia="en-US" w:bidi="fa-IR"/>
              </w:rPr>
              <w:t xml:space="preserve"> 3.5</w:t>
            </w:r>
            <w:r w:rsidRPr="5A920998">
              <w:rPr>
                <w:rFonts w:ascii="Times New Roman" w:hAnsi="Times New Roman" w:eastAsia="Times New Roman" w:cs="Times New Roman"/>
                <w:color w:val="000000" w:themeColor="text1"/>
                <w:sz w:val="16"/>
                <w:szCs w:val="16"/>
                <w:lang w:val="en-US" w:eastAsia="en-US" w:bidi="fa-IR"/>
              </w:rPr>
              <w:t xml:space="preserve">; </w:t>
            </w:r>
            <w:r w:rsidRPr="5A920998" w:rsidR="00A77B2A">
              <w:rPr>
                <w:rFonts w:ascii="Times New Roman" w:hAnsi="Times New Roman" w:eastAsia="Times New Roman" w:cs="Times New Roman"/>
                <w:color w:val="000000" w:themeColor="text1"/>
                <w:sz w:val="16"/>
                <w:szCs w:val="16"/>
                <w:lang w:val="en-US" w:eastAsia="en-US" w:bidi="fa-IR"/>
              </w:rPr>
              <w:t>ChatGPT-4o</w:t>
            </w:r>
            <w:r w:rsidRPr="5A920998" w:rsidR="00A77B2A">
              <w:rPr>
                <w:rFonts w:ascii="Times New Roman" w:hAnsi="Times New Roman" w:eastAsia="Times New Roman" w:cs="Times New Roman"/>
                <w:color w:val="000000" w:themeColor="text1"/>
                <w:sz w:val="16"/>
                <w:szCs w:val="16"/>
                <w:lang w:val="en-US" w:eastAsia="en-US" w:bidi="fa-IR"/>
              </w:rPr>
              <w:t xml:space="preserve"> </w:t>
            </w:r>
            <w:r w:rsidRPr="5A920998">
              <w:rPr>
                <w:rFonts w:ascii="Times New Roman" w:hAnsi="Times New Roman" w:eastAsia="Times New Roman" w:cs="Times New Roman"/>
                <w:color w:val="000000" w:themeColor="text1"/>
                <w:sz w:val="16"/>
                <w:szCs w:val="16"/>
                <w:lang w:val="en-US" w:eastAsia="en-US" w:bidi="fa-IR"/>
              </w:rPr>
              <w:t>New Bing</w:t>
            </w:r>
          </w:p>
        </w:tc>
        <w:tc>
          <w:tcPr>
            <w:tcW w:w="962" w:type="dxa"/>
            <w:noWrap/>
            <w:vAlign w:val="center"/>
            <w:hideMark/>
          </w:tcPr>
          <w:p w:rsidRPr="00965148" w:rsidR="00292F51" w:rsidP="5A920998" w:rsidRDefault="00292F51" w14:paraId="27FFFB5C"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324</w:t>
            </w:r>
          </w:p>
        </w:tc>
        <w:tc>
          <w:tcPr>
            <w:tcW w:w="2361" w:type="dxa"/>
            <w:noWrap/>
            <w:vAlign w:val="center"/>
            <w:hideMark/>
          </w:tcPr>
          <w:p w:rsidRPr="00965148" w:rsidR="00292F51" w:rsidP="5A920998" w:rsidRDefault="00292F51" w14:paraId="225AC094"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(various dental subjects)</w:t>
            </w:r>
          </w:p>
        </w:tc>
        <w:tc>
          <w:tcPr>
            <w:tcW w:w="1525" w:type="dxa"/>
            <w:noWrap/>
            <w:vAlign w:val="center"/>
            <w:hideMark/>
          </w:tcPr>
          <w:p w:rsidRPr="00965148" w:rsidR="00292F51" w:rsidP="5A920998" w:rsidRDefault="00292F51" w14:paraId="0E9AC489"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6B38B045" w14:textId="77777777">
        <w:trPr>
          <w:trHeight w:val="276"/>
        </w:trPr>
        <w:tc>
          <w:tcPr>
            <w:tcW w:w="1366" w:type="dxa"/>
            <w:noWrap/>
            <w:vAlign w:val="center"/>
            <w:hideMark/>
          </w:tcPr>
          <w:p w:rsidRPr="00DF255F" w:rsidR="00292F51" w:rsidP="5A920998" w:rsidRDefault="00292F51" w14:paraId="5D16BF0E" w14:textId="2CBA93D9">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Uehara </w:t>
            </w:r>
            <w:r w:rsidR="00DF255F">
              <w:rPr>
                <w:rFonts w:ascii="Times New Roman" w:hAnsi="Times New Roman" w:eastAsia="Times New Roman" w:cs="Times New Roman"/>
                <w:color w:val="000000" w:themeColor="text1"/>
                <w:sz w:val="16"/>
                <w:szCs w:val="16"/>
                <w:lang w:val="en-US" w:eastAsia="en-US" w:bidi="fa-IR"/>
              </w:rPr>
              <w:t>et al.</w:t>
            </w:r>
            <w:r w:rsidRPr="5A920998" w:rsidR="00DF255F">
              <w:rPr>
                <w:rFonts w:ascii="Times New Roman" w:hAnsi="Times New Roman" w:eastAsia="Times New Roman" w:cs="Times New Roman"/>
                <w:color w:val="000000" w:themeColor="text1"/>
                <w:sz w:val="16"/>
                <w:szCs w:val="16"/>
                <w:lang w:val="en-US" w:eastAsia="en-US" w:bidi="fa-IR"/>
              </w:rPr>
              <w:t xml:space="preserve"> </w:t>
            </w:r>
            <w:r w:rsidRPr="5A920998">
              <w:rPr>
                <w:rFonts w:ascii="Times New Roman" w:hAnsi="Times New Roman" w:eastAsia="Times New Roman" w:cs="Times New Roman"/>
                <w:color w:val="000000" w:themeColor="text1"/>
                <w:sz w:val="16"/>
                <w:szCs w:val="16"/>
                <w:lang w:val="en-US" w:eastAsia="en-US" w:bidi="fa-IR"/>
              </w:rPr>
              <w:t xml:space="preserve">(2025) </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&lt;EndNote&gt;&lt;Cite&gt;&lt;Author&gt;Uehara&lt;/Author&gt;&lt;Year&gt;2025&lt;/Year&gt;&lt;RecNum&gt;616&lt;/RecNum&gt;&lt;DisplayText&gt;(20)&lt;/DisplayText&gt;&lt;record&gt;&lt;rec-number&gt;616&lt;/rec-number&gt;&lt;foreign-keys&gt;&lt;key app="EN" db-id="2fevrwfdovaxpqeafes5s2ztxrtp2avpv05e" timestamp="1751807026"&gt;616&lt;/key&gt;&lt;/foreign-keys&gt;&lt;ref-type name="Journal Article"&gt;17&lt;/ref-type&gt;&lt;contributors&gt;&lt;authors&gt;&lt;author&gt;Uehara, Osamu&lt;/author&gt;&lt;author&gt;Morikawa, Tetsuro&lt;/author&gt;&lt;author&gt;Harada, Fumiya&lt;/author&gt;&lt;author&gt;Sugiyama, Nodoka&lt;/author&gt;&lt;author&gt;Matsuki, Yuko&lt;/author&gt;&lt;author&gt;Hiraki, Daichi&lt;/author&gt;&lt;author&gt;Sakurai, Hinako&lt;/author&gt;&lt;author&gt;Kado, Takashi&lt;/author&gt;&lt;author&gt;Yoshida, Koki&lt;/author&gt;&lt;author&gt;Murata, Yukie&lt;/author&gt;&lt;/authors&gt;&lt;/contributors&gt;&lt;titles&gt;&lt;title&gt;Performance of ChatGPT‐3.5 and ChatGPT‐4o in the Japanese National Dental Examination&lt;/title&gt;&lt;secondary-title&gt;Journal of Dental Education&lt;/secondary-title&gt;&lt;/titles&gt;&lt;periodical&gt;&lt;full-title&gt;Journal of Dental Education&lt;/full-title&gt;&lt;/periodical&gt;&lt;pages&gt;459-466&lt;/pages&gt;&lt;volume&gt;89&lt;/volume&gt;&lt;number&gt;4&lt;/number&gt;&lt;dates&gt;&lt;year&gt;2025&lt;/year&gt;&lt;/dates&gt;&lt;isbn&gt;0022-0337&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(20)</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292F51" w14:paraId="4CAC6150"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ChatGPT-3.5;ChatGPT-4o</w:t>
            </w:r>
          </w:p>
        </w:tc>
        <w:tc>
          <w:tcPr>
            <w:tcW w:w="962" w:type="dxa"/>
            <w:noWrap/>
            <w:vAlign w:val="center"/>
            <w:hideMark/>
          </w:tcPr>
          <w:p w:rsidRPr="00965148" w:rsidR="00292F51" w:rsidP="5A920998" w:rsidRDefault="00292F51" w14:paraId="0C1E231E"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1399</w:t>
            </w:r>
          </w:p>
        </w:tc>
        <w:tc>
          <w:tcPr>
            <w:tcW w:w="2361" w:type="dxa"/>
            <w:noWrap/>
            <w:vAlign w:val="center"/>
            <w:hideMark/>
          </w:tcPr>
          <w:p w:rsidRPr="00965148" w:rsidR="00292F51" w:rsidP="5A920998" w:rsidRDefault="00292F51" w14:paraId="7B35DC55"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(text-based; various dental subjects)</w:t>
            </w:r>
          </w:p>
        </w:tc>
        <w:tc>
          <w:tcPr>
            <w:tcW w:w="1525" w:type="dxa"/>
            <w:noWrap/>
            <w:vAlign w:val="center"/>
            <w:hideMark/>
          </w:tcPr>
          <w:p w:rsidRPr="00965148" w:rsidR="00292F51" w:rsidP="5A920998" w:rsidRDefault="00292F51" w14:paraId="5C52B00C"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2BA557FF" w14:textId="77777777">
        <w:trPr>
          <w:trHeight w:val="276"/>
        </w:trPr>
        <w:tc>
          <w:tcPr>
            <w:tcW w:w="1366" w:type="dxa"/>
            <w:noWrap/>
            <w:vAlign w:val="center"/>
            <w:hideMark/>
          </w:tcPr>
          <w:p w:rsidRPr="00DF255F" w:rsidR="00292F51" w:rsidP="5A920998" w:rsidRDefault="00292F51" w14:paraId="78CF4731" w14:textId="0740AA5B">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Kuroda </w:t>
            </w:r>
            <w:r w:rsidR="00DF255F">
              <w:rPr>
                <w:rFonts w:ascii="Times New Roman" w:hAnsi="Times New Roman" w:eastAsia="Times New Roman" w:cs="Times New Roman"/>
                <w:color w:val="000000" w:themeColor="text1"/>
                <w:sz w:val="16"/>
                <w:szCs w:val="16"/>
                <w:lang w:val="en-US" w:eastAsia="en-US" w:bidi="fa-IR"/>
              </w:rPr>
              <w:t>et al.</w:t>
            </w:r>
            <w:r w:rsidRPr="5A920998" w:rsidR="00DF255F">
              <w:rPr>
                <w:rFonts w:ascii="Times New Roman" w:hAnsi="Times New Roman" w:eastAsia="Times New Roman" w:cs="Times New Roman"/>
                <w:color w:val="000000" w:themeColor="text1"/>
                <w:sz w:val="16"/>
                <w:szCs w:val="16"/>
                <w:lang w:val="en-US" w:eastAsia="en-US" w:bidi="fa-IR"/>
              </w:rPr>
              <w:t xml:space="preserve"> </w:t>
            </w:r>
            <w:r w:rsidRPr="5A920998">
              <w:rPr>
                <w:rFonts w:ascii="Times New Roman" w:hAnsi="Times New Roman" w:eastAsia="Times New Roman" w:cs="Times New Roman"/>
                <w:color w:val="000000" w:themeColor="text1"/>
                <w:sz w:val="16"/>
                <w:szCs w:val="16"/>
                <w:lang w:val="en-US" w:eastAsia="en-US" w:bidi="fa-IR"/>
              </w:rPr>
              <w:t xml:space="preserve">(2024) </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&lt;EndNote&gt;&lt;Cite&gt;&lt;Author&gt;Fujimoto&lt;/Author&gt;&lt;Year&gt;2024&lt;/Year&gt;&lt;RecNum&gt;617&lt;/RecNum&gt;&lt;DisplayText&gt;(21)&lt;/DisplayText&gt;&lt;record&gt;&lt;rec-number&gt;617&lt;/rec-number&gt;&lt;foreign-keys&gt;&lt;key app="EN" db-id="2fevrwfdovaxpqeafes5s2ztxrtp2avpv05e" timestamp="1751807051"&gt;617&lt;/key&gt;&lt;/foreign-keys&gt;&lt;ref-type name="Journal Article"&gt;17&lt;/ref-type&gt;&lt;contributors&gt;&lt;authors&gt;&lt;author&gt;Fujimoto, Misaki&lt;/author&gt;&lt;author&gt;Kuroda, Hidetaka&lt;/author&gt;&lt;author&gt;Katayama, Tomomi&lt;/author&gt;&lt;author&gt;Yamaguchi, Atsuki&lt;/author&gt;&lt;author&gt;Katagiri, Norika&lt;/author&gt;&lt;author&gt;Kagawa, Keita&lt;/author&gt;&lt;author&gt;Tsukimoto, Shota&lt;/author&gt;&lt;author&gt;Nakano, Akito&lt;/author&gt;&lt;author&gt;Imaizumi, Uno&lt;/author&gt;&lt;author&gt;Sato-Boku, Aiji&lt;/author&gt;&lt;/authors&gt;&lt;/contributors&gt;&lt;titles&gt;&lt;title&gt;Evaluating Large Language Models in Dental Anesthesiology: A Comparative Analysis of ChatGPT-4, Claude 3 Opus, and Gemini 1.0 on the Japanese Dental Society of Anesthesiology Board Certification Exam&lt;/title&gt;&lt;secondary-title&gt;Cureus&lt;/secondary-title&gt;&lt;/titles&gt;&lt;periodical&gt;&lt;full-title&gt;Cureus&lt;/full-title&gt;&lt;/periodical&gt;&lt;volume&gt;16&lt;/volume&gt;&lt;number&gt;9&lt;/number&gt;&lt;dates&gt;&lt;year&gt;2024&lt;/year&gt;&lt;/dates&gt;&lt;isbn&gt;2168-8184&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(21)</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CD641C" w14:paraId="42EB1405" w14:textId="1920BBEA">
            <w:pPr>
              <w:spacing w:after="0" w:line="240" w:lineRule="auto"/>
              <w:jc w:val="center"/>
              <w:rPr>
                <w:rFonts w:ascii="Times New Roman" w:hAnsi="Times New Roman" w:eastAsia="Times New Roman" w:cs="Times New Roman"/>
                <w:color w:val="000000"/>
                <w:sz w:val="16"/>
                <w:szCs w:val="16"/>
                <w:lang w:val="en-US" w:eastAsia="en-US" w:bidi="fa-IR"/>
              </w:rPr>
            </w:pPr>
            <w:r>
              <w:rPr>
                <w:rFonts w:ascii="Times New Roman" w:hAnsi="Times New Roman" w:eastAsia="Times New Roman" w:cs="Times New Roman"/>
                <w:color w:val="000000" w:themeColor="text1"/>
                <w:sz w:val="16"/>
                <w:szCs w:val="16"/>
                <w:lang w:val="en-US" w:eastAsia="en-US" w:bidi="fa-IR"/>
              </w:rPr>
              <w:t>ChatGPT-4o</w:t>
            </w:r>
            <w:r w:rsidRPr="5A920998" w:rsidR="00292F51">
              <w:rPr>
                <w:rFonts w:ascii="Times New Roman" w:hAnsi="Times New Roman" w:eastAsia="Times New Roman" w:cs="Times New Roman"/>
                <w:color w:val="000000" w:themeColor="text1"/>
                <w:sz w:val="16"/>
                <w:szCs w:val="16"/>
                <w:lang w:val="en-US" w:eastAsia="en-US" w:bidi="fa-IR"/>
              </w:rPr>
              <w:t>;Claude 3 Opus;Gemini 1.0</w:t>
            </w:r>
          </w:p>
        </w:tc>
        <w:tc>
          <w:tcPr>
            <w:tcW w:w="962" w:type="dxa"/>
            <w:noWrap/>
            <w:vAlign w:val="center"/>
            <w:hideMark/>
          </w:tcPr>
          <w:p w:rsidRPr="00965148" w:rsidR="00292F51" w:rsidP="5A920998" w:rsidRDefault="00292F51" w14:paraId="4F6BC8F9"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295</w:t>
            </w:r>
          </w:p>
        </w:tc>
        <w:tc>
          <w:tcPr>
            <w:tcW w:w="2361" w:type="dxa"/>
            <w:noWrap/>
            <w:vAlign w:val="center"/>
            <w:hideMark/>
          </w:tcPr>
          <w:p w:rsidRPr="00965148" w:rsidR="00292F51" w:rsidP="5A920998" w:rsidRDefault="00292F51" w14:paraId="7509EB65"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(subgroups: physiology; anesthesia; etc.)</w:t>
            </w:r>
          </w:p>
        </w:tc>
        <w:tc>
          <w:tcPr>
            <w:tcW w:w="1525" w:type="dxa"/>
            <w:noWrap/>
            <w:vAlign w:val="center"/>
            <w:hideMark/>
          </w:tcPr>
          <w:p w:rsidRPr="00965148" w:rsidR="00292F51" w:rsidP="5A920998" w:rsidRDefault="00292F51" w14:paraId="189873F6"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67CEE5FE" w14:textId="77777777">
        <w:trPr>
          <w:trHeight w:val="276"/>
        </w:trPr>
        <w:tc>
          <w:tcPr>
            <w:tcW w:w="1366" w:type="dxa"/>
            <w:noWrap/>
            <w:vAlign w:val="center"/>
            <w:hideMark/>
          </w:tcPr>
          <w:p w:rsidRPr="00DF255F" w:rsidR="00292F51" w:rsidP="5A920998" w:rsidRDefault="00292F51" w14:paraId="012D8AE3" w14:textId="0BC23700">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Sismanoglu </w:t>
            </w:r>
            <w:r w:rsidR="00DF255F">
              <w:rPr>
                <w:rFonts w:ascii="Times New Roman" w:hAnsi="Times New Roman" w:eastAsia="Times New Roman" w:cs="Times New Roman"/>
                <w:color w:val="000000" w:themeColor="text1"/>
                <w:sz w:val="16"/>
                <w:szCs w:val="16"/>
                <w:lang w:val="en-US" w:eastAsia="en-US" w:bidi="fa-IR"/>
              </w:rPr>
              <w:t xml:space="preserve">and </w:t>
            </w:r>
            <w:r w:rsidRPr="00DF255F" w:rsidR="00DF255F">
              <w:rPr>
                <w:rFonts w:ascii="Times New Roman" w:hAnsi="Times New Roman" w:eastAsia="Times New Roman" w:cs="Times New Roman"/>
                <w:color w:val="000000" w:themeColor="text1"/>
                <w:sz w:val="16"/>
                <w:szCs w:val="16"/>
                <w:lang w:val="en-US" w:eastAsia="en-US" w:bidi="fa-IR"/>
              </w:rPr>
              <w:t xml:space="preserve">Capan </w:t>
            </w:r>
            <w:r w:rsidRPr="5A920998">
              <w:rPr>
                <w:rFonts w:ascii="Times New Roman" w:hAnsi="Times New Roman" w:eastAsia="Times New Roman" w:cs="Times New Roman"/>
                <w:color w:val="000000" w:themeColor="text1"/>
                <w:sz w:val="16"/>
                <w:szCs w:val="16"/>
                <w:lang w:val="en-US" w:eastAsia="en-US" w:bidi="fa-IR"/>
              </w:rPr>
              <w:t>(2025)</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&lt;EndNote&gt;&lt;Cite&gt;&lt;Author&gt;Sismanoglu&lt;/Author&gt;&lt;Year&gt;2025&lt;/Year&gt;&lt;RecNum&gt;618&lt;/RecNum&gt;&lt;DisplayText&gt;(22)&lt;/DisplayText&gt;&lt;record&gt;&lt;rec-number&gt;618&lt;/rec-number&gt;&lt;foreign-keys&gt;&lt;key app="EN" db-id="2fevrwfdovaxpqeafes5s2ztxrtp2avpv05e" timestamp="1751807090"&gt;618&lt;/key&gt;&lt;/foreign-keys&gt;&lt;ref-type name="Journal Article"&gt;17&lt;/ref-type&gt;&lt;contributors&gt;&lt;authors&gt;&lt;author&gt;Sismanoglu, Soner&lt;/author&gt;&lt;author&gt;Capan, Belen Sirinoglu&lt;/author&gt;&lt;/authors&gt;&lt;/contributors&gt;&lt;titles&gt;&lt;title&gt;Performance of artificial intelligence on Turkish dental specialization exam: can ChatGPT-4.0 and gemini advanced achieve comparable results to humans?&lt;/title&gt;&lt;secondary-title&gt;BMC Medical Education&lt;/secondary-title&gt;&lt;/titles&gt;&lt;periodical&gt;&lt;full-title&gt;BMC Medical Education&lt;/full-title&gt;&lt;/periodical&gt;&lt;pages&gt;214&lt;/pages&gt;&lt;volume&gt;25&lt;/volume&gt;&lt;number&gt;1&lt;/number&gt;&lt;dates&gt;&lt;year&gt;2025&lt;/year&gt;&lt;/dates&gt;&lt;isbn&gt;1472-6920&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(22)</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CD641C" w14:paraId="4B35D140" w14:textId="7BD4F368">
            <w:pPr>
              <w:spacing w:after="0" w:line="240" w:lineRule="auto"/>
              <w:jc w:val="center"/>
              <w:rPr>
                <w:rFonts w:ascii="Times New Roman" w:hAnsi="Times New Roman" w:eastAsia="Times New Roman" w:cs="Times New Roman"/>
                <w:color w:val="000000"/>
                <w:sz w:val="16"/>
                <w:szCs w:val="16"/>
                <w:lang w:val="en-US" w:eastAsia="en-US" w:bidi="fa-IR"/>
              </w:rPr>
            </w:pPr>
            <w:r>
              <w:rPr>
                <w:rFonts w:ascii="Times New Roman" w:hAnsi="Times New Roman" w:eastAsia="Times New Roman" w:cs="Times New Roman"/>
                <w:color w:val="000000" w:themeColor="text1"/>
                <w:sz w:val="16"/>
                <w:szCs w:val="16"/>
                <w:lang w:val="en-US" w:eastAsia="en-US" w:bidi="fa-IR"/>
              </w:rPr>
              <w:t>ChatGPT-4o</w:t>
            </w:r>
            <w:r w:rsidRPr="5A920998" w:rsidR="00292F51">
              <w:rPr>
                <w:rFonts w:ascii="Times New Roman" w:hAnsi="Times New Roman" w:eastAsia="Times New Roman" w:cs="Times New Roman"/>
                <w:color w:val="000000" w:themeColor="text1"/>
                <w:sz w:val="16"/>
                <w:szCs w:val="16"/>
                <w:lang w:val="en-US" w:eastAsia="en-US" w:bidi="fa-IR"/>
              </w:rPr>
              <w:t>;Gemini Advanced</w:t>
            </w:r>
          </w:p>
        </w:tc>
        <w:tc>
          <w:tcPr>
            <w:tcW w:w="962" w:type="dxa"/>
            <w:noWrap/>
            <w:vAlign w:val="center"/>
            <w:hideMark/>
          </w:tcPr>
          <w:p w:rsidRPr="00965148" w:rsidR="00292F51" w:rsidP="5A920998" w:rsidRDefault="00292F51" w14:paraId="6AA95339"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240</w:t>
            </w:r>
          </w:p>
        </w:tc>
        <w:tc>
          <w:tcPr>
            <w:tcW w:w="2361" w:type="dxa"/>
            <w:noWrap/>
            <w:vAlign w:val="center"/>
            <w:hideMark/>
          </w:tcPr>
          <w:p w:rsidRPr="00965148" w:rsidR="00292F51" w:rsidP="5A920998" w:rsidRDefault="00292F51" w14:paraId="7CEAA83D"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(basic and clinical sciences)</w:t>
            </w:r>
          </w:p>
        </w:tc>
        <w:tc>
          <w:tcPr>
            <w:tcW w:w="1525" w:type="dxa"/>
            <w:noWrap/>
            <w:vAlign w:val="center"/>
            <w:hideMark/>
          </w:tcPr>
          <w:p w:rsidRPr="00965148" w:rsidR="00292F51" w:rsidP="5A920998" w:rsidRDefault="00292F51" w14:paraId="51453A00"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490A1410" w14:textId="77777777">
        <w:trPr>
          <w:trHeight w:val="276"/>
        </w:trPr>
        <w:tc>
          <w:tcPr>
            <w:tcW w:w="1366" w:type="dxa"/>
            <w:noWrap/>
            <w:vAlign w:val="center"/>
            <w:hideMark/>
          </w:tcPr>
          <w:p w:rsidRPr="00DF255F" w:rsidR="00292F51" w:rsidP="5A920998" w:rsidRDefault="00292F51" w14:paraId="075A32DE" w14:textId="56D41037">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Xiong </w:t>
            </w:r>
            <w:r w:rsidR="00DF255F">
              <w:rPr>
                <w:rFonts w:ascii="Times New Roman" w:hAnsi="Times New Roman" w:eastAsia="Times New Roman" w:cs="Times New Roman"/>
                <w:color w:val="000000" w:themeColor="text1"/>
                <w:sz w:val="16"/>
                <w:szCs w:val="16"/>
                <w:lang w:val="en-US" w:eastAsia="en-US" w:bidi="fa-IR"/>
              </w:rPr>
              <w:t>et al.</w:t>
            </w:r>
            <w:r w:rsidRPr="5A920998" w:rsidR="00DF255F">
              <w:rPr>
                <w:rFonts w:ascii="Times New Roman" w:hAnsi="Times New Roman" w:eastAsia="Times New Roman" w:cs="Times New Roman"/>
                <w:color w:val="000000" w:themeColor="text1"/>
                <w:sz w:val="16"/>
                <w:szCs w:val="16"/>
                <w:lang w:val="en-US" w:eastAsia="en-US" w:bidi="fa-IR"/>
              </w:rPr>
              <w:t xml:space="preserve"> </w:t>
            </w:r>
            <w:r w:rsidRPr="5A920998">
              <w:rPr>
                <w:rFonts w:ascii="Times New Roman" w:hAnsi="Times New Roman" w:eastAsia="Times New Roman" w:cs="Times New Roman"/>
                <w:color w:val="000000" w:themeColor="text1"/>
                <w:sz w:val="16"/>
                <w:szCs w:val="16"/>
                <w:lang w:val="en-US" w:eastAsia="en-US" w:bidi="fa-IR"/>
              </w:rPr>
              <w:t>(2025)</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&lt;EndNote&gt;&lt;Cite&gt;&lt;Author&gt;Xiong&lt;/Author&gt;&lt;Year&gt;2025&lt;/Year&gt;&lt;RecNum&gt;619&lt;/RecNum&gt;&lt;DisplayText&gt;(23)&lt;/DisplayText&gt;&lt;record&gt;&lt;rec-number&gt;619&lt;/rec-number&gt;&lt;foreign-keys&gt;&lt;key app="EN" db-id="2fevrwfdovaxpqeafes5s2ztxrtp2avpv05e" timestamp="1751807113"&gt;619&lt;/key&gt;&lt;/foreign-keys&gt;&lt;ref-type name="Journal Article"&gt;17&lt;/ref-type&gt;&lt;contributors&gt;&lt;authors&gt;&lt;author&gt;Xiong, Yu‐Tao&lt;/author&gt;&lt;author&gt;Zhan, Zheng‐Zhe&lt;/author&gt;&lt;author&gt;Zhong, Cheng‐Lan&lt;/author&gt;&lt;author&gt;Zeng, Wei&lt;/author&gt;&lt;author&gt;Guo, Ji‐Xiang&lt;/author&gt;&lt;author&gt;Tang, Wei&lt;/author&gt;&lt;author&gt;Liu, Chang&lt;/author&gt;&lt;/authors&gt;&lt;/contributors&gt;&lt;titles&gt;&lt;title&gt;Evaluating the Performance of Large Language Models (LLMs) in Answering and Analysing the Chinese Dental Licensing Examination&lt;/title&gt;&lt;secondary-title&gt;European Journal of Dental Education&lt;/secondary-title&gt;&lt;/titles&gt;&lt;periodical&gt;&lt;full-title&gt;European Journal of Dental Education&lt;/full-title&gt;&lt;/periodical&gt;&lt;dates&gt;&lt;year&gt;2025&lt;/year&gt;&lt;/dates&gt;&lt;isbn&gt;1396-5883&lt;/isbn&gt;&lt;urls&gt;&lt;/urls&gt;&lt;/record&gt;&lt;/Cite&gt;&lt;/EndNote&gt;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(23)</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CD641C" w14:paraId="2A5E3036" w14:textId="6FA8D42C">
            <w:pPr>
              <w:spacing w:after="0" w:line="240" w:lineRule="auto"/>
              <w:jc w:val="center"/>
              <w:rPr>
                <w:rFonts w:ascii="Times New Roman" w:hAnsi="Times New Roman" w:eastAsia="Times New Roman" w:cs="Times New Roman"/>
                <w:color w:val="000000"/>
                <w:sz w:val="16"/>
                <w:szCs w:val="16"/>
                <w:lang w:val="en-US" w:eastAsia="en-US" w:bidi="fa-IR"/>
              </w:rPr>
            </w:pPr>
            <w:r>
              <w:rPr>
                <w:rFonts w:ascii="Times New Roman" w:hAnsi="Times New Roman" w:eastAsia="Times New Roman" w:cs="Times New Roman"/>
                <w:color w:val="000000" w:themeColor="text1"/>
                <w:sz w:val="16"/>
                <w:szCs w:val="16"/>
                <w:lang w:val="en-US" w:eastAsia="en-US" w:bidi="fa-IR"/>
              </w:rPr>
              <w:t>ChatGPT-4o</w:t>
            </w:r>
            <w:r w:rsidRPr="5A920998" w:rsidR="00292F51">
              <w:rPr>
                <w:rFonts w:ascii="Times New Roman" w:hAnsi="Times New Roman" w:eastAsia="Times New Roman" w:cs="Times New Roman"/>
                <w:color w:val="000000" w:themeColor="text1"/>
                <w:sz w:val="16"/>
                <w:szCs w:val="16"/>
                <w:lang w:val="en-US" w:eastAsia="en-US" w:bidi="fa-IR"/>
              </w:rPr>
              <w:t>;Doubao-pro 32k;Qwen2-72b;ChatGLM-4</w:t>
            </w:r>
          </w:p>
        </w:tc>
        <w:tc>
          <w:tcPr>
            <w:tcW w:w="962" w:type="dxa"/>
            <w:noWrap/>
            <w:vAlign w:val="center"/>
            <w:hideMark/>
          </w:tcPr>
          <w:p w:rsidRPr="00965148" w:rsidR="00292F51" w:rsidP="5A920998" w:rsidRDefault="00292F51" w14:paraId="7A6C5EFB"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200</w:t>
            </w:r>
          </w:p>
        </w:tc>
        <w:tc>
          <w:tcPr>
            <w:tcW w:w="2361" w:type="dxa"/>
            <w:noWrap/>
            <w:vAlign w:val="center"/>
            <w:hideMark/>
          </w:tcPr>
          <w:p w:rsidRPr="00965148" w:rsidR="00292F51" w:rsidP="5A920998" w:rsidRDefault="00292F51" w14:paraId="2A84BB72"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Likert-scale questions</w:t>
            </w:r>
          </w:p>
        </w:tc>
        <w:tc>
          <w:tcPr>
            <w:tcW w:w="1525" w:type="dxa"/>
            <w:noWrap/>
            <w:vAlign w:val="center"/>
            <w:hideMark/>
          </w:tcPr>
          <w:p w:rsidRPr="00965148" w:rsidR="00292F51" w:rsidP="5A920998" w:rsidRDefault="00292F51" w14:paraId="4117CC6C"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3DAF1DEE" w14:textId="77777777">
        <w:trPr>
          <w:trHeight w:val="276"/>
        </w:trPr>
        <w:tc>
          <w:tcPr>
            <w:tcW w:w="1366" w:type="dxa"/>
            <w:noWrap/>
            <w:vAlign w:val="center"/>
            <w:hideMark/>
          </w:tcPr>
          <w:p w:rsidRPr="00DF255F" w:rsidR="00292F51" w:rsidP="5A920998" w:rsidRDefault="00292F51" w14:paraId="22B098EF" w14:textId="207EFFCC">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Kim </w:t>
            </w:r>
            <w:r w:rsidR="00DF255F">
              <w:rPr>
                <w:rFonts w:ascii="Times New Roman" w:hAnsi="Times New Roman" w:eastAsia="Times New Roman" w:cs="Times New Roman"/>
                <w:color w:val="000000" w:themeColor="text1"/>
                <w:sz w:val="16"/>
                <w:szCs w:val="16"/>
                <w:lang w:val="en-US" w:eastAsia="en-US" w:bidi="fa-IR"/>
              </w:rPr>
              <w:t>et al.</w:t>
            </w:r>
            <w:r w:rsidRPr="5A920998" w:rsidR="00DF255F">
              <w:rPr>
                <w:rFonts w:ascii="Times New Roman" w:hAnsi="Times New Roman" w:eastAsia="Times New Roman" w:cs="Times New Roman"/>
                <w:color w:val="000000" w:themeColor="text1"/>
                <w:sz w:val="16"/>
                <w:szCs w:val="16"/>
                <w:lang w:val="en-US" w:eastAsia="en-US" w:bidi="fa-IR"/>
              </w:rPr>
              <w:t xml:space="preserve"> </w:t>
            </w:r>
            <w:r w:rsidRPr="5A920998">
              <w:rPr>
                <w:rFonts w:ascii="Times New Roman" w:hAnsi="Times New Roman" w:eastAsia="Times New Roman" w:cs="Times New Roman"/>
                <w:color w:val="000000" w:themeColor="text1"/>
                <w:sz w:val="16"/>
                <w:szCs w:val="16"/>
                <w:lang w:val="en-US" w:eastAsia="en-US" w:bidi="fa-IR"/>
              </w:rPr>
              <w:t>(2025)</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&lt;EndNote&gt;&lt;Cite&gt;&lt;Author&gt;Kim&lt;/Author&gt;&lt;Year&gt;2025&lt;/Year&gt;&lt;RecNum&gt;620&lt;/RecNum&gt;&lt;DisplayText&gt;(24)&lt;/DisplayText&gt;&lt;record&gt;&lt;rec-number&gt;620&lt;/rec-number&gt;&lt;foreign-keys&gt;&lt;key app="EN" db-id="2fevrwfdovaxpqeafes5s2ztxrtp2avpv05e" timestamp="1751807135"&gt;620&lt;/key&gt;&lt;/foreign-keys&gt;&lt;ref-type name="Journal Article"&gt;17&lt;/ref-type&gt;&lt;contributors&gt;&lt;authors&gt;&lt;author&gt;Kim, Woojun&lt;/author&gt;&lt;author&gt;Kim, Bong Chul&lt;/author&gt;&lt;author&gt;Yeom, Han-Gyeol&lt;/author&gt;&lt;/authors&gt;&lt;/contributors&gt;&lt;titles&gt;&lt;title&gt;Performance of Large Language Models on the Korean Dental Licensing Examination: A Comparative Study&lt;/title&gt;&lt;secondary-title&gt;International Dental Journal&lt;/secondary-title&gt;&lt;/titles&gt;&lt;periodical&gt;&lt;full-title&gt;International Dental Journal&lt;/full-title&gt;&lt;/periodical&gt;&lt;pages&gt;176-184&lt;/pages&gt;&lt;volume&gt;75&lt;/volume&gt;&lt;number&gt;1&lt;/number&gt;&lt;dates&gt;&lt;year&gt;2025&lt;/year&gt;&lt;/dates&gt;&lt;isbn&gt;0020-6539&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(24)</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292F51" w14:paraId="6BE7CA9C"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ChatGPT-3.5;GPT-4;Claude3-Opus</w:t>
            </w:r>
          </w:p>
        </w:tc>
        <w:tc>
          <w:tcPr>
            <w:tcW w:w="962" w:type="dxa"/>
            <w:noWrap/>
            <w:vAlign w:val="center"/>
            <w:hideMark/>
          </w:tcPr>
          <w:p w:rsidRPr="00965148" w:rsidR="00292F51" w:rsidP="5A920998" w:rsidRDefault="00292F51" w14:paraId="3654AEF2"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1777</w:t>
            </w:r>
          </w:p>
        </w:tc>
        <w:tc>
          <w:tcPr>
            <w:tcW w:w="2361" w:type="dxa"/>
            <w:noWrap/>
            <w:vAlign w:val="center"/>
            <w:hideMark/>
          </w:tcPr>
          <w:p w:rsidRPr="00965148" w:rsidR="00292F51" w:rsidP="5A920998" w:rsidRDefault="00292F51" w14:paraId="69C83F85"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(various dental subjects)</w:t>
            </w:r>
          </w:p>
        </w:tc>
        <w:tc>
          <w:tcPr>
            <w:tcW w:w="1525" w:type="dxa"/>
            <w:noWrap/>
            <w:vAlign w:val="center"/>
            <w:hideMark/>
          </w:tcPr>
          <w:p w:rsidRPr="00965148" w:rsidR="00292F51" w:rsidP="5A920998" w:rsidRDefault="00292F51" w14:paraId="4239C7B4"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777DC660" w14:textId="77777777">
        <w:trPr>
          <w:trHeight w:val="276"/>
        </w:trPr>
        <w:tc>
          <w:tcPr>
            <w:tcW w:w="1366" w:type="dxa"/>
            <w:noWrap/>
            <w:vAlign w:val="center"/>
            <w:hideMark/>
          </w:tcPr>
          <w:p w:rsidRPr="00DF255F" w:rsidR="00292F51" w:rsidP="5A920998" w:rsidRDefault="00292F51" w14:paraId="021C0FA0" w14:textId="7250F7C4">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Sabri</w:t>
            </w:r>
            <w:r w:rsidR="00DF255F">
              <w:rPr>
                <w:rFonts w:ascii="Times New Roman" w:hAnsi="Times New Roman" w:eastAsia="Times New Roman" w:cs="Times New Roman"/>
                <w:color w:val="000000" w:themeColor="text1"/>
                <w:sz w:val="16"/>
                <w:szCs w:val="16"/>
                <w:lang w:val="en-US" w:eastAsia="en-US" w:bidi="fa-IR"/>
              </w:rPr>
              <w:t xml:space="preserve"> et al.</w:t>
            </w:r>
            <w:r w:rsidRPr="5A920998" w:rsidR="00DF255F">
              <w:rPr>
                <w:rFonts w:ascii="Times New Roman" w:hAnsi="Times New Roman" w:eastAsia="Times New Roman" w:cs="Times New Roman"/>
                <w:color w:val="000000" w:themeColor="text1"/>
                <w:sz w:val="16"/>
                <w:szCs w:val="16"/>
                <w:lang w:val="en-US" w:eastAsia="en-US" w:bidi="fa-IR"/>
              </w:rPr>
              <w:t xml:space="preserve"> </w:t>
            </w:r>
            <w:r w:rsidRPr="5A920998">
              <w:rPr>
                <w:rFonts w:ascii="Times New Roman" w:hAnsi="Times New Roman" w:eastAsia="Times New Roman" w:cs="Times New Roman"/>
                <w:color w:val="000000" w:themeColor="text1"/>
                <w:sz w:val="16"/>
                <w:szCs w:val="16"/>
                <w:lang w:val="en-US" w:eastAsia="en-US" w:bidi="fa-IR"/>
              </w:rPr>
              <w:t xml:space="preserve"> (2025)</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&lt;EndNote&gt;&lt;Cite&gt;&lt;Author&gt;Sabri&lt;/Author&gt;&lt;Year&gt;2025&lt;/Year&gt;&lt;RecNum&gt;621&lt;/RecNum&gt;&lt;DisplayText&gt;(25)&lt;/DisplayText&gt;&lt;record&gt;&lt;rec-number&gt;621&lt;/rec-number&gt;&lt;foreign-keys&gt;&lt;key app="EN" db-id="2fevrwfdovaxpqeafes5s2ztxrtp2avpv05e" timestamp="1751807180"&gt;621&lt;/key&gt;&lt;/foreign-keys&gt;&lt;ref-type name="Journal Article"&gt;17&lt;/ref-type&gt;&lt;contributors&gt;&lt;authors&gt;&lt;author&gt;Sabri, Hamoun&lt;/author&gt;&lt;author&gt;Saleh, Muhammad HA&lt;/author&gt;&lt;author&gt;Hazrati, Parham&lt;/author&gt;&lt;author&gt;Merchant, Keith&lt;/author&gt;&lt;author&gt;Misch, Jonathan&lt;/author&gt;&lt;author&gt;Kumar, Purnima S&lt;/author&gt;&lt;author&gt;Wang, Hom‐Lay&lt;/author&gt;&lt;author&gt;Barootchi, Shayan&lt;/author&gt;&lt;/authors&gt;&lt;/contributors&gt;&lt;titles&gt;&lt;title&gt;Performance of three artificial intelligence (AI)‐based large language models in standardized testing; implications for AI‐assisted dental education&lt;/title&gt;&lt;secondary-title&gt;Journal of periodontal research&lt;/secondary-title&gt;&lt;/titles&gt;&lt;periodical&gt;&lt;full-title&gt;Journal of periodontal research&lt;/full-title&gt;&lt;/periodical&gt;&lt;pages&gt;121-133&lt;/pages&gt;&lt;volume&gt;60&lt;/volume&gt;&lt;number&gt;2&lt;/number&gt;&lt;dates&gt;&lt;year&gt;2025&lt;/year&gt;&lt;/dates&gt;&lt;isbn&gt;0022-3484&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(25)</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292F51" w14:paraId="099030A4"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ChatGPT-3.5;GPT-4;Google Gemini</w:t>
            </w:r>
          </w:p>
        </w:tc>
        <w:tc>
          <w:tcPr>
            <w:tcW w:w="962" w:type="dxa"/>
            <w:noWrap/>
            <w:vAlign w:val="center"/>
            <w:hideMark/>
          </w:tcPr>
          <w:p w:rsidRPr="00965148" w:rsidR="00292F51" w:rsidP="5A920998" w:rsidRDefault="00292F51" w14:paraId="7BA6A9F1"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1312</w:t>
            </w:r>
          </w:p>
        </w:tc>
        <w:tc>
          <w:tcPr>
            <w:tcW w:w="2361" w:type="dxa"/>
            <w:noWrap/>
            <w:vAlign w:val="center"/>
            <w:hideMark/>
          </w:tcPr>
          <w:p w:rsidRPr="00965148" w:rsidR="00292F51" w:rsidP="5A920998" w:rsidRDefault="00292F51" w14:paraId="43D27362"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(periodontology)</w:t>
            </w:r>
          </w:p>
        </w:tc>
        <w:tc>
          <w:tcPr>
            <w:tcW w:w="1525" w:type="dxa"/>
            <w:noWrap/>
            <w:vAlign w:val="center"/>
            <w:hideMark/>
          </w:tcPr>
          <w:p w:rsidRPr="00965148" w:rsidR="00292F51" w:rsidP="5A920998" w:rsidRDefault="00292F51" w14:paraId="7BA1566E"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23D20CB5" w14:textId="77777777">
        <w:trPr>
          <w:trHeight w:val="276"/>
        </w:trPr>
        <w:tc>
          <w:tcPr>
            <w:tcW w:w="1366" w:type="dxa"/>
            <w:noWrap/>
            <w:vAlign w:val="center"/>
            <w:hideMark/>
          </w:tcPr>
          <w:p w:rsidRPr="00DF255F" w:rsidR="00292F51" w:rsidP="5A920998" w:rsidRDefault="00292F51" w14:paraId="2F303A00" w14:textId="273E1397">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Lin </w:t>
            </w:r>
            <w:r w:rsidR="00DF255F">
              <w:rPr>
                <w:rFonts w:ascii="Times New Roman" w:hAnsi="Times New Roman" w:eastAsia="Times New Roman" w:cs="Times New Roman"/>
                <w:color w:val="000000" w:themeColor="text1"/>
                <w:sz w:val="16"/>
                <w:szCs w:val="16"/>
                <w:lang w:val="en-US" w:eastAsia="en-US" w:bidi="fa-IR"/>
              </w:rPr>
              <w:t>et al.</w:t>
            </w:r>
            <w:r w:rsidRPr="5A920998" w:rsidR="00DF255F">
              <w:rPr>
                <w:rFonts w:ascii="Times New Roman" w:hAnsi="Times New Roman" w:eastAsia="Times New Roman" w:cs="Times New Roman"/>
                <w:color w:val="000000" w:themeColor="text1"/>
                <w:sz w:val="16"/>
                <w:szCs w:val="16"/>
                <w:lang w:val="en-US" w:eastAsia="en-US" w:bidi="fa-IR"/>
              </w:rPr>
              <w:t xml:space="preserve"> </w:t>
            </w:r>
            <w:r w:rsidRPr="5A920998">
              <w:rPr>
                <w:rFonts w:ascii="Times New Roman" w:hAnsi="Times New Roman" w:eastAsia="Times New Roman" w:cs="Times New Roman"/>
                <w:color w:val="000000" w:themeColor="text1"/>
                <w:sz w:val="16"/>
                <w:szCs w:val="16"/>
                <w:lang w:val="en-US" w:eastAsia="en-US" w:bidi="fa-IR"/>
              </w:rPr>
              <w:t>(2025)</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&lt;EndNote&gt;&lt;Cite&gt;&lt;Author&gt;Lin&lt;/Author&gt;&lt;Year&gt;2025&lt;/Year&gt;&lt;RecNum&gt;622&lt;/RecNum&gt;&lt;DisplayText&gt;(26)&lt;/DisplayText&gt;&lt;record&gt;&lt;rec-number&gt;622&lt;/rec-number&gt;&lt;foreign-keys&gt;&lt;key app="EN" db-id="2fevrwfdovaxpqeafes5s2ztxrtp2avpv05e" timestamp="1751807220"&gt;622&lt;/key&gt;&lt;/foreign-keys&gt;&lt;ref-type name="Journal Article"&gt;17&lt;/ref-type&gt;&lt;contributors&gt;&lt;authors&gt;&lt;author&gt;Lin, Chad Chan-Chia&lt;/author&gt;&lt;author&gt;Sun, Jui-Sheng&lt;/author&gt;&lt;author&gt;Chang, Chin-Hao&lt;/author&gt;&lt;author&gt;Chang, Yu-Han&lt;/author&gt;&lt;author&gt;Chang, Jenny Zwei-Chieng&lt;/author&gt;&lt;/authors&gt;&lt;/contributors&gt;&lt;titles&gt;&lt;title&gt;Performance of artificial intelligence chatbots in National dental licensing examination&lt;/title&gt;&lt;secondary-title&gt;Journal of Dental Sciences&lt;/secondary-title&gt;&lt;/titles&gt;&lt;periodical&gt;&lt;full-title&gt;Journal of Dental Sciences&lt;/full-title&gt;&lt;/periodical&gt;&lt;dates&gt;&lt;year&gt;2025&lt;/year&gt;&lt;/dates&gt;&lt;isbn&gt;1991-7902&lt;/isbn&gt;&lt;urls&gt;&lt;/urls&gt;&lt;/record&gt;&lt;/Cite&gt;&lt;/EndNote&gt;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(26)</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292F51" w14:paraId="682DE5D8"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ChatGPT-3.5;Claude2;Gemini</w:t>
            </w:r>
          </w:p>
        </w:tc>
        <w:tc>
          <w:tcPr>
            <w:tcW w:w="962" w:type="dxa"/>
            <w:noWrap/>
            <w:vAlign w:val="center"/>
            <w:hideMark/>
          </w:tcPr>
          <w:p w:rsidRPr="00965148" w:rsidR="00292F51" w:rsidP="5A920998" w:rsidRDefault="00292F51" w14:paraId="43D77320"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2699</w:t>
            </w:r>
          </w:p>
        </w:tc>
        <w:tc>
          <w:tcPr>
            <w:tcW w:w="2361" w:type="dxa"/>
            <w:noWrap/>
            <w:vAlign w:val="center"/>
            <w:hideMark/>
          </w:tcPr>
          <w:p w:rsidRPr="00965148" w:rsidR="00292F51" w:rsidP="5A920998" w:rsidRDefault="00292F51" w14:paraId="3B685C6E"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(basic and clinical dentistry)</w:t>
            </w:r>
          </w:p>
        </w:tc>
        <w:tc>
          <w:tcPr>
            <w:tcW w:w="1525" w:type="dxa"/>
            <w:noWrap/>
            <w:vAlign w:val="center"/>
            <w:hideMark/>
          </w:tcPr>
          <w:p w:rsidRPr="00965148" w:rsidR="00292F51" w:rsidP="5A920998" w:rsidRDefault="00292F51" w14:paraId="2DAEBE94"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26F52A67" w14:textId="77777777">
        <w:trPr>
          <w:trHeight w:val="276"/>
        </w:trPr>
        <w:tc>
          <w:tcPr>
            <w:tcW w:w="1366" w:type="dxa"/>
            <w:noWrap/>
            <w:vAlign w:val="center"/>
            <w:hideMark/>
          </w:tcPr>
          <w:p w:rsidRPr="00DF255F" w:rsidR="00292F51" w:rsidP="5A920998" w:rsidRDefault="00292F51" w14:paraId="4C3E4688" w14:textId="699BF815">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 xml:space="preserve">Temiz </w:t>
            </w:r>
            <w:r w:rsidR="00DF255F">
              <w:rPr>
                <w:rFonts w:ascii="Times New Roman" w:hAnsi="Times New Roman" w:eastAsia="Times New Roman" w:cs="Times New Roman"/>
                <w:color w:val="000000" w:themeColor="text1"/>
                <w:sz w:val="16"/>
                <w:szCs w:val="16"/>
                <w:lang w:val="en-US" w:eastAsia="en-US" w:bidi="fa-IR"/>
              </w:rPr>
              <w:t xml:space="preserve">and </w:t>
            </w:r>
            <w:r w:rsidRPr="00DF255F" w:rsidR="00DF255F">
              <w:rPr>
                <w:rFonts w:ascii="Times New Roman" w:hAnsi="Times New Roman" w:eastAsia="Times New Roman" w:cs="Times New Roman"/>
                <w:color w:val="000000" w:themeColor="text1"/>
                <w:sz w:val="16"/>
                <w:szCs w:val="16"/>
                <w:lang w:val="en-US" w:eastAsia="en-US" w:bidi="fa-IR"/>
              </w:rPr>
              <w:t xml:space="preserve">Güzel </w:t>
            </w:r>
            <w:r w:rsidRPr="5A920998">
              <w:rPr>
                <w:rFonts w:ascii="Times New Roman" w:hAnsi="Times New Roman" w:eastAsia="Times New Roman" w:cs="Times New Roman"/>
                <w:color w:val="000000" w:themeColor="text1"/>
                <w:sz w:val="16"/>
                <w:szCs w:val="16"/>
                <w:lang w:val="en-US" w:eastAsia="en-US" w:bidi="fa-IR"/>
              </w:rPr>
              <w:t>(2025)</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&lt;EndNote&gt;&lt;Cite&gt;&lt;Author&gt;Temiz&lt;/Author&gt;&lt;Year&gt;2025&lt;/Year&gt;&lt;RecNum&gt;623&lt;/RecNum&gt;&lt;DisplayText&gt;(27)&lt;/DisplayText&gt;&lt;record&gt;&lt;rec-number&gt;623&lt;/rec-number&gt;&lt;foreign-keys&gt;&lt;key app="EN" db-id="2fevrwfdovaxpqeafes5s2ztxrtp2avpv05e" timestamp="1751807247"&gt;623&lt;/key&gt;&lt;/foreign-keys&gt;&lt;ref-type name="Journal Article"&gt;17&lt;/ref-type&gt;&lt;contributors&gt;&lt;authors&gt;&lt;author&gt;Temiz, Mustafa&lt;/author&gt;&lt;author&gt;Güzel, Ceylan&lt;/author&gt;&lt;/authors&gt;&lt;/contributors&gt;&lt;titles&gt;&lt;title&gt;Assessing the Performance of ChatGPT on Dentistry Specialization Exam Questions: A Comparative Study with DUS Examinees&lt;/title&gt;&lt;secondary-title&gt;Medical Records&lt;/secondary-title&gt;&lt;/titles&gt;&lt;periodical&gt;&lt;full-title&gt;Medical Records&lt;/full-title&gt;&lt;/periodical&gt;&lt;pages&gt;162-166&lt;/pages&gt;&lt;volume&gt;7&lt;/volume&gt;&lt;number&gt;1&lt;/number&gt;&lt;dates&gt;&lt;year&gt;2025&lt;/year&gt;&lt;/dates&gt;&lt;isbn&gt;2687-4555&lt;/isbn&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(27)</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CD641C" w14:paraId="0C24B3E3" w14:textId="2F40033D">
            <w:pPr>
              <w:spacing w:after="0" w:line="240" w:lineRule="auto"/>
              <w:jc w:val="center"/>
              <w:rPr>
                <w:rFonts w:ascii="Times New Roman" w:hAnsi="Times New Roman" w:eastAsia="Times New Roman" w:cs="Times New Roman"/>
                <w:color w:val="000000"/>
                <w:sz w:val="16"/>
                <w:szCs w:val="16"/>
                <w:lang w:val="en-US" w:eastAsia="en-US" w:bidi="fa-IR"/>
              </w:rPr>
            </w:pPr>
            <w:r>
              <w:rPr>
                <w:rFonts w:ascii="Times New Roman" w:hAnsi="Times New Roman" w:eastAsia="Times New Roman" w:cs="Times New Roman"/>
                <w:color w:val="000000" w:themeColor="text1"/>
                <w:sz w:val="16"/>
                <w:szCs w:val="16"/>
                <w:lang w:val="en-US" w:eastAsia="en-US" w:bidi="fa-IR"/>
              </w:rPr>
              <w:t>ChatGPT-4o</w:t>
            </w:r>
          </w:p>
        </w:tc>
        <w:tc>
          <w:tcPr>
            <w:tcW w:w="962" w:type="dxa"/>
            <w:noWrap/>
            <w:vAlign w:val="center"/>
            <w:hideMark/>
          </w:tcPr>
          <w:p w:rsidRPr="00965148" w:rsidR="00292F51" w:rsidP="5A920998" w:rsidRDefault="00292F51" w14:paraId="7715D531"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720</w:t>
            </w:r>
          </w:p>
        </w:tc>
        <w:tc>
          <w:tcPr>
            <w:tcW w:w="2361" w:type="dxa"/>
            <w:noWrap/>
            <w:vAlign w:val="center"/>
            <w:hideMark/>
          </w:tcPr>
          <w:p w:rsidRPr="00965148" w:rsidR="00292F51" w:rsidP="5A920998" w:rsidRDefault="00292F51" w14:paraId="1BA0AED1"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(basic and clinical sciences)</w:t>
            </w:r>
          </w:p>
        </w:tc>
        <w:tc>
          <w:tcPr>
            <w:tcW w:w="1525" w:type="dxa"/>
            <w:noWrap/>
            <w:vAlign w:val="center"/>
            <w:hideMark/>
          </w:tcPr>
          <w:p w:rsidRPr="00965148" w:rsidR="00292F51" w:rsidP="5A920998" w:rsidRDefault="00292F51" w14:paraId="7E5F3EB2"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r w:rsidRPr="00965148" w:rsidR="00292F51" w:rsidTr="5A920998" w14:paraId="45131449" w14:textId="77777777">
        <w:trPr>
          <w:trHeight w:val="276"/>
        </w:trPr>
        <w:tc>
          <w:tcPr>
            <w:tcW w:w="1366" w:type="dxa"/>
            <w:noWrap/>
            <w:vAlign w:val="center"/>
            <w:hideMark/>
          </w:tcPr>
          <w:p w:rsidRPr="00DF255F" w:rsidR="00292F51" w:rsidP="5A920998" w:rsidRDefault="00292F51" w14:paraId="26686F16" w14:textId="76A08290">
            <w:pPr>
              <w:spacing w:after="0" w:line="240" w:lineRule="auto"/>
              <w:jc w:val="center"/>
              <w:rPr>
                <w:rFonts w:ascii="Times New Roman" w:hAnsi="Times New Roman" w:eastAsia="Times New Roman" w:cs="Times New Roman"/>
                <w:color w:val="000000" w:themeColor="text1"/>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Wójcik</w:t>
            </w:r>
            <w:r w:rsidR="00DF255F">
              <w:rPr>
                <w:rFonts w:ascii="Times New Roman" w:hAnsi="Times New Roman" w:eastAsia="Times New Roman" w:cs="Times New Roman"/>
                <w:color w:val="000000" w:themeColor="text1"/>
                <w:sz w:val="16"/>
                <w:szCs w:val="16"/>
                <w:lang w:val="en-US" w:eastAsia="en-US" w:bidi="fa-IR"/>
              </w:rPr>
              <w:t xml:space="preserve"> et al. </w:t>
            </w:r>
            <w:r w:rsidRPr="5A920998">
              <w:rPr>
                <w:rFonts w:ascii="Times New Roman" w:hAnsi="Times New Roman" w:eastAsia="Times New Roman" w:cs="Times New Roman"/>
                <w:color w:val="000000" w:themeColor="text1"/>
                <w:sz w:val="16"/>
                <w:szCs w:val="16"/>
                <w:lang w:val="en-US" w:eastAsia="en-US" w:bidi="fa-IR"/>
              </w:rPr>
              <w:t xml:space="preserve"> (2024) </w:t>
            </w:r>
            <w:r w:rsidRPr="00DF255F">
              <w:rPr>
                <w:rFonts w:ascii="Times New Roman" w:hAnsi="Times New Roman" w:eastAsia="Times New Roman" w:cs="Times New Roman"/>
                <w:color w:val="000000" w:themeColor="text1"/>
                <w:sz w:val="16"/>
                <w:szCs w:val="16"/>
                <w:lang w:val="en-US" w:eastAsia="en-US" w:bidi="fa-IR"/>
              </w:rPr>
              <w:fldChar w:fldCharType="begin"/>
            </w:r>
            <w:r w:rsidRPr="00DF255F" w:rsidR="00E318D1">
              <w:rPr>
                <w:rFonts w:ascii="Times New Roman" w:hAnsi="Times New Roman" w:eastAsia="Times New Roman" w:cs="Times New Roman"/>
                <w:color w:val="000000" w:themeColor="text1"/>
                <w:sz w:val="16"/>
                <w:szCs w:val="16"/>
                <w:lang w:val="en-US" w:eastAsia="en-US" w:bidi="fa-IR"/>
              </w:rPr>
              <w:instrText xml:space="preserve"> ADDIN EN.CITE &lt;EndNote&gt;&lt;Cite&gt;&lt;Author&gt;Wójcik&lt;/Author&gt;&lt;Year&gt;2024&lt;/Year&gt;&lt;RecNum&gt;624&lt;/RecNum&gt;&lt;DisplayText&gt;(28)&lt;/DisplayText&gt;&lt;record&gt;&lt;rec-number&gt;624&lt;/rec-number&gt;&lt;foreign-keys&gt;&lt;key app="EN" db-id="2fevrwfdovaxpqeafes5s2ztxrtp2avpv05e" timestamp="1751807270"&gt;624&lt;/key&gt;&lt;/foreign-keys&gt;&lt;ref-type name="Journal Article"&gt;17&lt;/ref-type&gt;&lt;contributors&gt;&lt;authors&gt;&lt;author&gt;Wójcik, Dorota&lt;/author&gt;&lt;author&gt;Adamiak, Ola&lt;/author&gt;&lt;author&gt;Czerepak, Gabriela&lt;/author&gt;&lt;author&gt;Tokarczuk, Oskar&lt;/author&gt;&lt;author&gt;Szalewski, Leszek&lt;/author&gt;&lt;/authors&gt;&lt;/contributors&gt;&lt;titles&gt;&lt;title&gt;A comparative analysis of the performance of chatGPT4, Gemini and Claude for the Polish Medical Final Diploma Exam and Medical-Dental Verification Exam&lt;/title&gt;&lt;secondary-title&gt;MedRxiv&lt;/secondary-title&gt;&lt;/titles&gt;&lt;periodical&gt;&lt;full-title&gt;MedRxiv&lt;/full-title&gt;&lt;/periodical&gt;&lt;pages&gt;2024.07. 29.24311077&lt;/pages&gt;&lt;dates&gt;&lt;year&gt;2024&lt;/year&gt;&lt;/dates&gt;&lt;urls&gt;&lt;/urls&gt;&lt;/record&gt;&lt;/Cite&gt;&lt;/EndNote&gt;</w:instrText>
            </w:r>
            <w:r w:rsidRPr="00DF255F">
              <w:rPr>
                <w:rFonts w:ascii="Times New Roman" w:hAnsi="Times New Roman" w:eastAsia="Times New Roman" w:cs="Times New Roman"/>
                <w:color w:val="000000" w:themeColor="text1"/>
                <w:sz w:val="16"/>
                <w:szCs w:val="16"/>
                <w:lang w:val="en-US" w:eastAsia="en-US" w:bidi="fa-IR"/>
              </w:rPr>
              <w:fldChar w:fldCharType="separate"/>
            </w:r>
            <w:r w:rsidRPr="00DF255F" w:rsidR="00E318D1">
              <w:rPr>
                <w:rFonts w:ascii="Times New Roman" w:hAnsi="Times New Roman" w:eastAsia="Times New Roman" w:cs="Times New Roman"/>
                <w:color w:val="000000" w:themeColor="text1"/>
                <w:sz w:val="16"/>
                <w:szCs w:val="16"/>
                <w:lang w:val="en-US" w:eastAsia="en-US" w:bidi="fa-IR"/>
              </w:rPr>
              <w:t>(28)</w:t>
            </w:r>
            <w:r w:rsidRPr="00DF255F">
              <w:rPr>
                <w:rFonts w:ascii="Times New Roman" w:hAnsi="Times New Roman" w:eastAsia="Times New Roman" w:cs="Times New Roman"/>
                <w:color w:val="000000" w:themeColor="text1"/>
                <w:sz w:val="16"/>
                <w:szCs w:val="16"/>
                <w:lang w:val="en-US" w:eastAsia="en-US" w:bidi="fa-IR"/>
              </w:rPr>
              <w:fldChar w:fldCharType="end"/>
            </w:r>
          </w:p>
        </w:tc>
        <w:tc>
          <w:tcPr>
            <w:tcW w:w="2655" w:type="dxa"/>
            <w:noWrap/>
            <w:vAlign w:val="center"/>
            <w:hideMark/>
          </w:tcPr>
          <w:p w:rsidRPr="00965148" w:rsidR="00292F51" w:rsidP="5A920998" w:rsidRDefault="00CD641C" w14:paraId="0F7A6547" w14:textId="4E12778B">
            <w:pPr>
              <w:spacing w:after="0" w:line="240" w:lineRule="auto"/>
              <w:jc w:val="center"/>
              <w:rPr>
                <w:rFonts w:ascii="Times New Roman" w:hAnsi="Times New Roman" w:eastAsia="Times New Roman" w:cs="Times New Roman"/>
                <w:color w:val="000000"/>
                <w:sz w:val="16"/>
                <w:szCs w:val="16"/>
                <w:lang w:val="en-US" w:eastAsia="en-US" w:bidi="fa-IR"/>
              </w:rPr>
            </w:pPr>
            <w:r>
              <w:rPr>
                <w:rFonts w:ascii="Times New Roman" w:hAnsi="Times New Roman" w:eastAsia="Times New Roman" w:cs="Times New Roman"/>
                <w:color w:val="000000" w:themeColor="text1"/>
                <w:sz w:val="16"/>
                <w:szCs w:val="16"/>
                <w:lang w:val="en-US" w:eastAsia="en-US" w:bidi="fa-IR"/>
              </w:rPr>
              <w:t>ChatGPT-4o</w:t>
            </w:r>
            <w:r w:rsidRPr="5A920998" w:rsidR="00292F51">
              <w:rPr>
                <w:rFonts w:ascii="Times New Roman" w:hAnsi="Times New Roman" w:eastAsia="Times New Roman" w:cs="Times New Roman"/>
                <w:color w:val="000000" w:themeColor="text1"/>
                <w:sz w:val="16"/>
                <w:szCs w:val="16"/>
                <w:lang w:val="en-US" w:eastAsia="en-US" w:bidi="fa-IR"/>
              </w:rPr>
              <w:t>;Gemini;Claude</w:t>
            </w:r>
          </w:p>
        </w:tc>
        <w:tc>
          <w:tcPr>
            <w:tcW w:w="962" w:type="dxa"/>
            <w:noWrap/>
            <w:vAlign w:val="center"/>
            <w:hideMark/>
          </w:tcPr>
          <w:p w:rsidRPr="00965148" w:rsidR="00292F51" w:rsidP="5A920998" w:rsidRDefault="00292F51" w14:paraId="658C16CE"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198</w:t>
            </w:r>
          </w:p>
        </w:tc>
        <w:tc>
          <w:tcPr>
            <w:tcW w:w="2361" w:type="dxa"/>
            <w:noWrap/>
            <w:vAlign w:val="center"/>
            <w:hideMark/>
          </w:tcPr>
          <w:p w:rsidRPr="00965148" w:rsidR="00292F51" w:rsidP="5A920998" w:rsidRDefault="00292F51" w14:paraId="4A53B7A6"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Multiple-choice (various dental subjects)</w:t>
            </w:r>
          </w:p>
        </w:tc>
        <w:tc>
          <w:tcPr>
            <w:tcW w:w="1525" w:type="dxa"/>
            <w:noWrap/>
            <w:vAlign w:val="center"/>
            <w:hideMark/>
          </w:tcPr>
          <w:p w:rsidRPr="00965148" w:rsidR="00292F51" w:rsidP="5A920998" w:rsidRDefault="00292F51" w14:paraId="08B93AD8" w14:textId="77777777">
            <w:pPr>
              <w:spacing w:after="0" w:line="240" w:lineRule="auto"/>
              <w:jc w:val="center"/>
              <w:rPr>
                <w:rFonts w:ascii="Times New Roman" w:hAnsi="Times New Roman" w:eastAsia="Times New Roman" w:cs="Times New Roman"/>
                <w:color w:val="000000"/>
                <w:sz w:val="16"/>
                <w:szCs w:val="16"/>
                <w:lang w:val="en-US" w:eastAsia="en-US" w:bidi="fa-IR"/>
              </w:rPr>
            </w:pPr>
            <w:r w:rsidRPr="5A920998">
              <w:rPr>
                <w:rFonts w:ascii="Times New Roman" w:hAnsi="Times New Roman" w:eastAsia="Times New Roman" w:cs="Times New Roman"/>
                <w:color w:val="000000" w:themeColor="text1"/>
                <w:sz w:val="16"/>
                <w:szCs w:val="16"/>
                <w:lang w:val="en-US" w:eastAsia="en-US" w:bidi="fa-IR"/>
              </w:rPr>
              <w:t>Single correct answer</w:t>
            </w:r>
          </w:p>
        </w:tc>
      </w:tr>
    </w:tbl>
    <w:p w:rsidR="00292F51" w:rsidP="5A920998" w:rsidRDefault="00292F51" w14:paraId="20FD1BCD" w14:textId="77777777">
      <w:pPr>
        <w:spacing w:after="0"/>
        <w:rPr>
          <w:rFonts w:ascii="Times New Roman" w:hAnsi="Times New Roman" w:eastAsia="Times New Roman" w:cs="Times New Roman"/>
        </w:rPr>
      </w:pPr>
    </w:p>
    <w:p w:rsidR="00292F51" w:rsidP="5A920998" w:rsidRDefault="00292F51" w14:paraId="41138717" w14:textId="77777777">
      <w:pPr>
        <w:spacing w:after="0"/>
        <w:rPr>
          <w:rFonts w:ascii="Times New Roman" w:hAnsi="Times New Roman" w:eastAsia="Times New Roman" w:cs="Times New Roman"/>
        </w:rPr>
      </w:pPr>
    </w:p>
    <w:p w:rsidR="00292F51" w:rsidP="5A920998" w:rsidRDefault="00292F51" w14:paraId="16FD2E34" w14:textId="77777777">
      <w:pPr>
        <w:spacing w:after="0"/>
        <w:rPr>
          <w:rFonts w:ascii="Times New Roman" w:hAnsi="Times New Roman" w:eastAsia="Times New Roman" w:cs="Times New Roman"/>
        </w:rPr>
      </w:pPr>
    </w:p>
    <w:p w:rsidR="00292F51" w:rsidP="5A920998" w:rsidRDefault="00292F51" w14:paraId="44BDDA4E" w14:textId="77777777">
      <w:pPr>
        <w:spacing w:after="0"/>
        <w:rPr>
          <w:rFonts w:ascii="Times New Roman" w:hAnsi="Times New Roman" w:eastAsia="Times New Roman" w:cs="Times New Roman"/>
        </w:rPr>
      </w:pPr>
    </w:p>
    <w:p w:rsidR="00292F51" w:rsidP="5A920998" w:rsidRDefault="00292F51" w14:paraId="60989AB9" w14:textId="77777777">
      <w:pPr>
        <w:spacing w:after="0"/>
        <w:rPr>
          <w:rFonts w:ascii="Times New Roman" w:hAnsi="Times New Roman" w:eastAsia="Times New Roman" w:cs="Times New Roman"/>
        </w:rPr>
      </w:pPr>
    </w:p>
    <w:p w:rsidR="00292F51" w:rsidP="5A920998" w:rsidRDefault="00292F51" w14:paraId="6B623281" w14:textId="77777777">
      <w:pPr>
        <w:spacing w:after="0"/>
        <w:rPr>
          <w:rFonts w:ascii="Times New Roman" w:hAnsi="Times New Roman" w:eastAsia="Times New Roman" w:cs="Times New Roman"/>
        </w:rPr>
      </w:pPr>
    </w:p>
    <w:p w:rsidR="00292F51" w:rsidP="5A920998" w:rsidRDefault="00292F51" w14:paraId="5DCBD3CD" w14:textId="77777777">
      <w:pPr>
        <w:spacing w:after="0"/>
        <w:rPr>
          <w:rFonts w:ascii="Times New Roman" w:hAnsi="Times New Roman" w:eastAsia="Times New Roman" w:cs="Times New Roman"/>
        </w:rPr>
      </w:pPr>
    </w:p>
    <w:p w:rsidR="00292F51" w:rsidP="5A920998" w:rsidRDefault="00292F51" w14:paraId="0350AB39" w14:textId="77777777">
      <w:pPr>
        <w:spacing w:after="0"/>
        <w:rPr>
          <w:rFonts w:ascii="Times New Roman" w:hAnsi="Times New Roman" w:eastAsia="Times New Roman" w:cs="Times New Roman"/>
        </w:rPr>
      </w:pPr>
    </w:p>
    <w:p w:rsidR="00292F51" w:rsidP="5A920998" w:rsidRDefault="00292F51" w14:paraId="56D9A2A5" w14:textId="77777777">
      <w:pPr>
        <w:spacing w:after="0"/>
        <w:rPr>
          <w:rFonts w:ascii="Times New Roman" w:hAnsi="Times New Roman" w:eastAsia="Times New Roman" w:cs="Times New Roman"/>
        </w:rPr>
      </w:pPr>
    </w:p>
    <w:p w:rsidR="00292F51" w:rsidP="5A920998" w:rsidRDefault="00292F51" w14:paraId="472BC2AE" w14:textId="77777777">
      <w:pPr>
        <w:spacing w:after="0"/>
        <w:rPr>
          <w:rFonts w:ascii="Times New Roman" w:hAnsi="Times New Roman" w:eastAsia="Times New Roman" w:cs="Times New Roman"/>
        </w:rPr>
      </w:pPr>
    </w:p>
    <w:p w:rsidR="00292F51" w:rsidP="5A920998" w:rsidRDefault="00292F51" w14:paraId="2F911164" w14:textId="77777777">
      <w:pPr>
        <w:spacing w:after="0"/>
        <w:rPr>
          <w:rFonts w:ascii="Times New Roman" w:hAnsi="Times New Roman" w:eastAsia="Times New Roman" w:cs="Times New Roman"/>
        </w:rPr>
      </w:pPr>
    </w:p>
    <w:p w:rsidR="00292F51" w:rsidP="5A920998" w:rsidRDefault="00292F51" w14:paraId="37CED5A3" w14:textId="77777777">
      <w:pPr>
        <w:spacing w:after="0"/>
        <w:rPr>
          <w:rFonts w:ascii="Times New Roman" w:hAnsi="Times New Roman" w:eastAsia="Times New Roman" w:cs="Times New Roman"/>
        </w:rPr>
      </w:pPr>
    </w:p>
    <w:p w:rsidR="00292F51" w:rsidP="5A920998" w:rsidRDefault="00292F51" w14:paraId="7081EA7A" w14:textId="77777777">
      <w:pPr>
        <w:spacing w:after="0"/>
        <w:rPr>
          <w:rFonts w:ascii="Times New Roman" w:hAnsi="Times New Roman" w:eastAsia="Times New Roman" w:cs="Times New Roman"/>
        </w:rPr>
      </w:pPr>
    </w:p>
    <w:p w:rsidR="00292F51" w:rsidP="5A920998" w:rsidRDefault="00292F51" w14:paraId="709780EC" w14:textId="77777777">
      <w:pPr>
        <w:spacing w:after="0"/>
        <w:rPr>
          <w:rFonts w:ascii="Times New Roman" w:hAnsi="Times New Roman" w:eastAsia="Times New Roman" w:cs="Times New Roman"/>
        </w:rPr>
      </w:pPr>
    </w:p>
    <w:p w:rsidR="00292F51" w:rsidP="5A920998" w:rsidRDefault="00292F51" w14:paraId="69AAF5DE" w14:textId="77777777">
      <w:pPr>
        <w:spacing w:after="0"/>
        <w:rPr>
          <w:rFonts w:ascii="Times New Roman" w:hAnsi="Times New Roman" w:eastAsia="Times New Roman" w:cs="Times New Roman"/>
        </w:rPr>
      </w:pPr>
    </w:p>
    <w:p w:rsidR="00292F51" w:rsidP="5A920998" w:rsidRDefault="00292F51" w14:paraId="4E473ADF" w14:textId="77777777">
      <w:pPr>
        <w:spacing w:after="0"/>
        <w:rPr>
          <w:rFonts w:ascii="Times New Roman" w:hAnsi="Times New Roman" w:eastAsia="Times New Roman" w:cs="Times New Roman"/>
        </w:rPr>
      </w:pPr>
    </w:p>
    <w:p w:rsidR="00292F51" w:rsidP="5A920998" w:rsidRDefault="00292F51" w14:paraId="2CF4E24C" w14:textId="77777777">
      <w:pPr>
        <w:spacing w:after="0"/>
        <w:rPr>
          <w:rFonts w:ascii="Times New Roman" w:hAnsi="Times New Roman" w:eastAsia="Times New Roman" w:cs="Times New Roman"/>
        </w:rPr>
      </w:pPr>
    </w:p>
    <w:p w:rsidR="00292F51" w:rsidP="5A920998" w:rsidRDefault="00292F51" w14:paraId="3EACC462" w14:textId="77777777">
      <w:pPr>
        <w:spacing w:after="0"/>
        <w:rPr>
          <w:rFonts w:ascii="Times New Roman" w:hAnsi="Times New Roman" w:eastAsia="Times New Roman" w:cs="Times New Roman"/>
        </w:rPr>
      </w:pPr>
    </w:p>
    <w:p w:rsidR="00292F51" w:rsidP="5A920998" w:rsidRDefault="00292F51" w14:paraId="09E81D0D" w14:textId="77777777">
      <w:pPr>
        <w:spacing w:after="0"/>
        <w:rPr>
          <w:rFonts w:ascii="Times New Roman" w:hAnsi="Times New Roman" w:eastAsia="Times New Roman" w:cs="Times New Roman"/>
        </w:rPr>
      </w:pPr>
    </w:p>
    <w:p w:rsidR="00292F51" w:rsidP="5A920998" w:rsidRDefault="00292F51" w14:paraId="6658EAAD" w14:textId="77777777">
      <w:pPr>
        <w:spacing w:after="0"/>
        <w:rPr>
          <w:rFonts w:ascii="Times New Roman" w:hAnsi="Times New Roman" w:eastAsia="Times New Roman" w:cs="Times New Roman"/>
        </w:rPr>
      </w:pPr>
    </w:p>
    <w:p w:rsidR="00292F51" w:rsidP="5A920998" w:rsidRDefault="00292F51" w14:paraId="53DBEF73" w14:textId="77777777">
      <w:pPr>
        <w:spacing w:after="0"/>
        <w:rPr>
          <w:rFonts w:ascii="Times New Roman" w:hAnsi="Times New Roman" w:eastAsia="Times New Roman" w:cs="Times New Roman"/>
        </w:rPr>
      </w:pPr>
    </w:p>
    <w:p w:rsidR="00292F51" w:rsidP="5A920998" w:rsidRDefault="00292F51" w14:paraId="7423C923" w14:textId="77777777">
      <w:pPr>
        <w:spacing w:after="0"/>
        <w:rPr>
          <w:rFonts w:ascii="Times New Roman" w:hAnsi="Times New Roman" w:eastAsia="Times New Roman" w:cs="Times New Roman"/>
        </w:rPr>
      </w:pPr>
    </w:p>
    <w:p w:rsidR="00292F51" w:rsidP="5A920998" w:rsidRDefault="00292F51" w14:paraId="69807358" w14:textId="77777777">
      <w:pPr>
        <w:spacing w:before="240"/>
        <w:jc w:val="both"/>
        <w:rPr>
          <w:rFonts w:ascii="Times New Roman" w:hAnsi="Times New Roman" w:eastAsia="Times New Roman" w:cs="Times New Roman"/>
          <w:lang w:val="en-US"/>
        </w:rPr>
      </w:pPr>
      <w:r>
        <w:rPr>
          <w:rFonts w:ascii="Aptos" w:hAnsi="Aptos" w:eastAsia="Aptos" w:cs="Aptos"/>
          <w:noProof/>
          <w:lang w:val="en-US"/>
        </w:rPr>
        <mc:AlternateContent>
          <mc:Choice Requires="wps">
            <w:drawing>
              <wp:anchor distT="0" distB="0" distL="114300" distR="114300" simplePos="0" relativeHeight="251666432" behindDoc="0" locked="0" layoutInCell="1" allowOverlap="1" wp14:anchorId="27F48925" wp14:editId="6B3E2568">
                <wp:simplePos x="0" y="0"/>
                <wp:positionH relativeFrom="column">
                  <wp:posOffset>3421380</wp:posOffset>
                </wp:positionH>
                <wp:positionV relativeFrom="paragraph">
                  <wp:posOffset>118745</wp:posOffset>
                </wp:positionV>
                <wp:extent cx="1310640" cy="624840"/>
                <wp:effectExtent l="0" t="0" r="22860" b="22860"/>
                <wp:wrapNone/>
                <wp:docPr id="767418180" name="Rectangle 3"/>
                <wp:cNvGraphicFramePr/>
                <a:graphic xmlns:a="http://schemas.openxmlformats.org/drawingml/2006/main">
                  <a:graphicData uri="http://schemas.microsoft.com/office/word/2010/wordprocessingShape">
                    <wps:wsp>
                      <wps:cNvSpPr/>
                      <wps:spPr>
                        <a:xfrm>
                          <a:off x="0" y="0"/>
                          <a:ext cx="1310640" cy="62484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E02493" w:rsidR="00292F51" w:rsidP="00292F51" w:rsidRDefault="00292F51" w14:paraId="7E760E1A" w14:textId="77777777">
                            <w:pPr>
                              <w:jc w:val="center"/>
                              <w:rPr>
                                <w:sz w:val="16"/>
                                <w:szCs w:val="16"/>
                                <w:lang w:val="en-US"/>
                              </w:rPr>
                            </w:pPr>
                            <w:r w:rsidRPr="00E02493">
                              <w:rPr>
                                <w:sz w:val="16"/>
                                <w:szCs w:val="16"/>
                                <w:lang w:val="en-US"/>
                              </w:rPr>
                              <w:t xml:space="preserve">Duplicate articles removed </w:t>
                            </w:r>
                            <w:r>
                              <w:rPr>
                                <w:sz w:val="16"/>
                                <w:szCs w:val="16"/>
                                <w:lang w:val="en-US"/>
                              </w:rPr>
                              <w:t>(n=23)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5C26CEA">
              <v:rect id="Rectangle 3" style="position:absolute;left:0;text-align:left;margin-left:269.4pt;margin-top:9.35pt;width:103.2pt;height:49.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4ea72e [3209]" strokeweight="1pt" w14:anchorId="27F4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">
                <v:textbox>
                  <w:txbxContent>
                    <w:p w:rsidRPr="00E02493" w:rsidR="00292F51" w:rsidP="00292F51" w:rsidRDefault="00292F51" w14:paraId="57BFC1D1" w14:textId="77777777">
                      <w:pPr>
                        <w:jc w:val="center"/>
                        <w:rPr>
                          <w:sz w:val="16"/>
                          <w:szCs w:val="16"/>
                          <w:lang w:val="en-US"/>
                        </w:rPr>
                      </w:pPr>
                      <w:r w:rsidRPr="00E02493">
                        <w:rPr>
                          <w:sz w:val="16"/>
                          <w:szCs w:val="16"/>
                          <w:lang w:val="en-US"/>
                        </w:rPr>
                        <w:t xml:space="preserve">Duplicate articles removed </w:t>
                      </w:r>
                      <w:r>
                        <w:rPr>
                          <w:sz w:val="16"/>
                          <w:szCs w:val="16"/>
                          <w:lang w:val="en-US"/>
                        </w:rPr>
                        <w:t>(n=23)</w:t>
                      </w:r>
                    </w:p>
                  </w:txbxContent>
                </v:textbox>
              </v:rect>
            </w:pict>
          </mc:Fallback>
        </mc:AlternateContent>
      </w:r>
      <w:r>
        <w:rPr>
          <w:rFonts w:ascii="Aptos" w:hAnsi="Aptos" w:eastAsia="Aptos" w:cs="Aptos"/>
          <w:noProof/>
          <w:lang w:val="en-US"/>
        </w:rPr>
        <mc:AlternateContent>
          <mc:Choice Requires="wps">
            <w:drawing>
              <wp:anchor distT="0" distB="0" distL="114300" distR="114300" simplePos="0" relativeHeight="251662336" behindDoc="0" locked="0" layoutInCell="1" allowOverlap="1" wp14:anchorId="4A2E063C" wp14:editId="62B20496">
                <wp:simplePos x="0" y="0"/>
                <wp:positionH relativeFrom="column">
                  <wp:posOffset>1074420</wp:posOffset>
                </wp:positionH>
                <wp:positionV relativeFrom="paragraph">
                  <wp:posOffset>4445</wp:posOffset>
                </wp:positionV>
                <wp:extent cx="1615440" cy="960120"/>
                <wp:effectExtent l="0" t="0" r="22860" b="11430"/>
                <wp:wrapNone/>
                <wp:docPr id="140135410" name="Rectangle 2"/>
                <wp:cNvGraphicFramePr/>
                <a:graphic xmlns:a="http://schemas.openxmlformats.org/drawingml/2006/main">
                  <a:graphicData uri="http://schemas.microsoft.com/office/word/2010/wordprocessingShape">
                    <wps:wsp>
                      <wps:cNvSpPr/>
                      <wps:spPr>
                        <a:xfrm>
                          <a:off x="0" y="0"/>
                          <a:ext cx="1615440" cy="96012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B9505B" w:rsidR="00292F51" w:rsidP="00292F51" w:rsidRDefault="00292F51" w14:paraId="12080684" w14:textId="77777777">
                            <w:pPr>
                              <w:jc w:val="center"/>
                              <w:rPr>
                                <w:sz w:val="16"/>
                                <w:szCs w:val="16"/>
                                <w:lang w:val="en-US"/>
                              </w:rPr>
                            </w:pPr>
                            <w:r w:rsidRPr="00B9505B">
                              <w:rPr>
                                <w:sz w:val="16"/>
                                <w:szCs w:val="16"/>
                                <w:lang w:val="en-US"/>
                              </w:rPr>
                              <w:t xml:space="preserve">The number </w:t>
                            </w:r>
                            <w:r>
                              <w:rPr>
                                <w:sz w:val="16"/>
                                <w:szCs w:val="16"/>
                                <w:lang w:val="en-US"/>
                              </w:rPr>
                              <w:t>of articles identified from databases (n=66)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354F4D6">
              <v:rect id="Rectangle 2" style="position:absolute;left:0;text-align:left;margin-left:84.6pt;margin-top:.35pt;width:127.2pt;height:75.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color="white [3201]" strokecolor="#4ea72e [3209]" strokeweight="1pt" w14:anchorId="4A2E0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">
                <v:textbox>
                  <w:txbxContent>
                    <w:p w:rsidRPr="00B9505B" w:rsidR="00292F51" w:rsidP="00292F51" w:rsidRDefault="00292F51" w14:paraId="650B2D43" w14:textId="77777777">
                      <w:pPr>
                        <w:jc w:val="center"/>
                        <w:rPr>
                          <w:sz w:val="16"/>
                          <w:szCs w:val="16"/>
                          <w:lang w:val="en-US"/>
                        </w:rPr>
                      </w:pPr>
                      <w:r w:rsidRPr="00B9505B">
                        <w:rPr>
                          <w:sz w:val="16"/>
                          <w:szCs w:val="16"/>
                          <w:lang w:val="en-US"/>
                        </w:rPr>
                        <w:t xml:space="preserve">The number </w:t>
                      </w:r>
                      <w:r>
                        <w:rPr>
                          <w:sz w:val="16"/>
                          <w:szCs w:val="16"/>
                          <w:lang w:val="en-US"/>
                        </w:rPr>
                        <w:t>of articles identified from databases (n=66)</w:t>
                      </w:r>
                    </w:p>
                  </w:txbxContent>
                </v:textbox>
              </v:rect>
            </w:pict>
          </mc:Fallback>
        </mc:AlternateContent>
      </w:r>
      <w:r>
        <w:rPr>
          <w:rFonts w:ascii="Aptos" w:hAnsi="Aptos" w:eastAsia="Aptos" w:cs="Aptos"/>
          <w:noProof/>
          <w:lang w:val="en-US"/>
        </w:rPr>
        <mc:AlternateContent>
          <mc:Choice Requires="wps">
            <w:drawing>
              <wp:anchor distT="0" distB="0" distL="114300" distR="114300" simplePos="0" relativeHeight="251659264" behindDoc="0" locked="0" layoutInCell="1" allowOverlap="1" wp14:anchorId="6266D1B2" wp14:editId="1D878663">
                <wp:simplePos x="0" y="0"/>
                <wp:positionH relativeFrom="column">
                  <wp:posOffset>297180</wp:posOffset>
                </wp:positionH>
                <wp:positionV relativeFrom="paragraph">
                  <wp:posOffset>4445</wp:posOffset>
                </wp:positionV>
                <wp:extent cx="373380" cy="1021080"/>
                <wp:effectExtent l="0" t="0" r="26670" b="26670"/>
                <wp:wrapNone/>
                <wp:docPr id="239772507" name="Rectangle: Rounded Corners 1"/>
                <wp:cNvGraphicFramePr/>
                <a:graphic xmlns:a="http://schemas.openxmlformats.org/drawingml/2006/main">
                  <a:graphicData uri="http://schemas.microsoft.com/office/word/2010/wordprocessingShape">
                    <wps:wsp>
                      <wps:cNvSpPr/>
                      <wps:spPr>
                        <a:xfrm>
                          <a:off x="0" y="0"/>
                          <a:ext cx="373380" cy="1021080"/>
                        </a:xfrm>
                        <a:prstGeom prst="roundRect">
                          <a:avLst/>
                        </a:prstGeom>
                      </wps:spPr>
                      <wps:style>
                        <a:lnRef idx="2">
                          <a:schemeClr val="dk1"/>
                        </a:lnRef>
                        <a:fillRef idx="1">
                          <a:schemeClr val="lt1"/>
                        </a:fillRef>
                        <a:effectRef idx="0">
                          <a:schemeClr val="dk1"/>
                        </a:effectRef>
                        <a:fontRef idx="minor">
                          <a:schemeClr val="dk1"/>
                        </a:fontRef>
                      </wps:style>
                      <wps:txbx>
                        <w:txbxContent>
                          <w:p w:rsidRPr="00B9505B" w:rsidR="00292F51" w:rsidP="00292F51" w:rsidRDefault="00292F51" w14:paraId="58EEAE39" w14:textId="77777777">
                            <w:pPr>
                              <w:jc w:val="center"/>
                              <w:rPr>
                                <w:sz w:val="18"/>
                                <w:szCs w:val="18"/>
                                <w:lang w:val="en-US"/>
                              </w:rPr>
                            </w:pPr>
                            <w:r w:rsidRPr="00B9505B">
                              <w:rPr>
                                <w:sz w:val="18"/>
                                <w:szCs w:val="18"/>
                                <w:lang w:val="en-US"/>
                              </w:rPr>
                              <w:t>Identification</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425C144">
              <v:roundrect id="Rectangle: Rounded Corners 1" style="position:absolute;left:0;text-align:left;margin-left:23.4pt;margin-top:.35pt;width:29.4pt;height:8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8" fillcolor="white [3201]" strokecolor="black [3200]" strokeweight="1pt" arcsize="10923f" w14:anchorId="6266D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">
                <v:stroke joinstyle="miter"/>
                <v:textbox style="layout-flow:vertical;mso-layout-flow-alt:bottom-to-top">
                  <w:txbxContent>
                    <w:p w:rsidRPr="00B9505B" w:rsidR="00292F51" w:rsidP="00292F51" w:rsidRDefault="00292F51" w14:paraId="2C6ACD02" w14:textId="77777777">
                      <w:pPr>
                        <w:jc w:val="center"/>
                        <w:rPr>
                          <w:sz w:val="18"/>
                          <w:szCs w:val="18"/>
                          <w:lang w:val="en-US"/>
                        </w:rPr>
                      </w:pPr>
                      <w:r w:rsidRPr="00B9505B">
                        <w:rPr>
                          <w:sz w:val="18"/>
                          <w:szCs w:val="18"/>
                          <w:lang w:val="en-US"/>
                        </w:rPr>
                        <w:t>Identification</w:t>
                      </w:r>
                    </w:p>
                  </w:txbxContent>
                </v:textbox>
              </v:roundrect>
            </w:pict>
          </mc:Fallback>
        </mc:AlternateContent>
      </w:r>
    </w:p>
    <w:p w:rsidR="00292F51" w:rsidP="5A920998" w:rsidRDefault="00292F51" w14:paraId="7FD5EE8D" w14:textId="77777777">
      <w:pPr>
        <w:spacing w:before="240"/>
        <w:jc w:val="both"/>
        <w:rPr>
          <w:rFonts w:ascii="Times New Roman" w:hAnsi="Times New Roman" w:eastAsia="Times New Roman" w:cs="Times New Roman"/>
          <w:lang w:val="en-US"/>
        </w:rPr>
      </w:pPr>
      <w:r>
        <w:rPr>
          <w:rFonts w:ascii="Aptos" w:hAnsi="Aptos" w:eastAsia="Aptos" w:cs="Times New Roman"/>
          <w:noProof/>
          <w:lang w:val="en-US"/>
        </w:rPr>
        <mc:AlternateContent>
          <mc:Choice Requires="wps">
            <w:drawing>
              <wp:anchor distT="0" distB="0" distL="114300" distR="114300" simplePos="0" relativeHeight="251672576" behindDoc="0" locked="0" layoutInCell="1" allowOverlap="1" wp14:anchorId="733B4CF1" wp14:editId="4503B69B">
                <wp:simplePos x="0" y="0"/>
                <wp:positionH relativeFrom="column">
                  <wp:posOffset>2766060</wp:posOffset>
                </wp:positionH>
                <wp:positionV relativeFrom="paragraph">
                  <wp:posOffset>83185</wp:posOffset>
                </wp:positionV>
                <wp:extent cx="655320" cy="0"/>
                <wp:effectExtent l="0" t="76200" r="11430" b="95250"/>
                <wp:wrapNone/>
                <wp:docPr id="660558472" name="Straight Arrow Connector 5"/>
                <wp:cNvGraphicFramePr/>
                <a:graphic xmlns:a="http://schemas.openxmlformats.org/drawingml/2006/main">
                  <a:graphicData uri="http://schemas.microsoft.com/office/word/2010/wordprocessingShape">
                    <wps:wsp>
                      <wps:cNvCnPr/>
                      <wps:spPr>
                        <a:xfrm>
                          <a:off x="0" y="0"/>
                          <a:ext cx="6553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1C189A2">
              <v:shapetype id="_x0000_t32" coordsize="21600,21600" o:oned="t" filled="f" o:spt="32" path="m,l21600,21600e" w14:anchorId="6F5BA6FD">
                <v:path fillok="f" arrowok="t" o:connecttype="none"/>
                <o:lock v:ext="edit" shapetype="t"/>
              </v:shapetype>
              <v:shape id="Straight Arrow Connector 5" style="position:absolute;left:0;text-align:left;margin-left:217.8pt;margin-top:6.55pt;width:51.6pt;height:0;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">
                <v:stroke joinstyle="miter" endarrow="block"/>
              </v:shape>
            </w:pict>
          </mc:Fallback>
        </mc:AlternateContent>
      </w:r>
    </w:p>
    <w:p w:rsidR="00292F51" w:rsidP="5A920998" w:rsidRDefault="00292F51" w14:paraId="4D2D9387" w14:textId="77777777">
      <w:pPr>
        <w:spacing w:before="240"/>
        <w:jc w:val="both"/>
        <w:rPr>
          <w:rFonts w:ascii="Times New Roman" w:hAnsi="Times New Roman" w:eastAsia="Times New Roman" w:cs="Times New Roman"/>
          <w:lang w:val="en-US"/>
        </w:rPr>
      </w:pPr>
      <w:r>
        <w:rPr>
          <w:rFonts w:ascii="Aptos" w:hAnsi="Aptos" w:eastAsia="Aptos" w:cs="Times New Roman"/>
          <w:noProof/>
          <w:lang w:val="en-US"/>
        </w:rPr>
        <mc:AlternateContent>
          <mc:Choice Requires="wps">
            <w:drawing>
              <wp:anchor distT="0" distB="0" distL="114300" distR="114300" simplePos="0" relativeHeight="251669504" behindDoc="0" locked="0" layoutInCell="1" allowOverlap="1" wp14:anchorId="3A81384B" wp14:editId="0A5962E0">
                <wp:simplePos x="0" y="0"/>
                <wp:positionH relativeFrom="column">
                  <wp:posOffset>1821180</wp:posOffset>
                </wp:positionH>
                <wp:positionV relativeFrom="paragraph">
                  <wp:posOffset>278130</wp:posOffset>
                </wp:positionV>
                <wp:extent cx="0" cy="464820"/>
                <wp:effectExtent l="76200" t="0" r="57150" b="49530"/>
                <wp:wrapNone/>
                <wp:docPr id="1424774633" name="Straight Arrow Connector 4"/>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81956E0">
              <v:shape id="Straight Arrow Connector 4" style="position:absolute;left:0;text-align:left;margin-left:143.4pt;margin-top:21.9pt;width:0;height:36.6pt;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" w14:anchorId="5B7B0B77">
                <v:stroke joinstyle="miter" endarrow="block"/>
              </v:shape>
            </w:pict>
          </mc:Fallback>
        </mc:AlternateContent>
      </w:r>
    </w:p>
    <w:p w:rsidR="00292F51" w:rsidP="5A920998" w:rsidRDefault="00F111AB" w14:paraId="68818911" w14:textId="3E3D3BB5">
      <w:pPr>
        <w:spacing w:before="240"/>
        <w:jc w:val="both"/>
        <w:rPr>
          <w:rFonts w:ascii="Times New Roman" w:hAnsi="Times New Roman" w:eastAsia="Times New Roman" w:cs="Times New Roman"/>
          <w:lang w:val="en-US"/>
        </w:rPr>
      </w:pPr>
      <w:r>
        <w:rPr>
          <w:rFonts w:ascii="Aptos" w:hAnsi="Aptos" w:eastAsia="Aptos" w:cs="Aptos"/>
          <w:noProof/>
          <w:lang w:val="en-US"/>
        </w:rPr>
        <mc:AlternateContent>
          <mc:Choice Requires="wps">
            <w:drawing>
              <wp:anchor distT="0" distB="0" distL="114300" distR="114300" simplePos="0" relativeHeight="251660288" behindDoc="0" locked="0" layoutInCell="1" allowOverlap="1" wp14:anchorId="664085FA" wp14:editId="5488B5FE">
                <wp:simplePos x="0" y="0"/>
                <wp:positionH relativeFrom="column">
                  <wp:posOffset>297180</wp:posOffset>
                </wp:positionH>
                <wp:positionV relativeFrom="paragraph">
                  <wp:posOffset>107950</wp:posOffset>
                </wp:positionV>
                <wp:extent cx="373380" cy="2065020"/>
                <wp:effectExtent l="0" t="0" r="26670" b="11430"/>
                <wp:wrapNone/>
                <wp:docPr id="772071685" name="Rectangle: Rounded Corners 1"/>
                <wp:cNvGraphicFramePr/>
                <a:graphic xmlns:a="http://schemas.openxmlformats.org/drawingml/2006/main">
                  <a:graphicData uri="http://schemas.microsoft.com/office/word/2010/wordprocessingShape">
                    <wps:wsp>
                      <wps:cNvSpPr/>
                      <wps:spPr>
                        <a:xfrm>
                          <a:off x="0" y="0"/>
                          <a:ext cx="373380" cy="2065020"/>
                        </a:xfrm>
                        <a:prstGeom prst="roundRect">
                          <a:avLst/>
                        </a:prstGeom>
                      </wps:spPr>
                      <wps:style>
                        <a:lnRef idx="2">
                          <a:schemeClr val="dk1"/>
                        </a:lnRef>
                        <a:fillRef idx="1">
                          <a:schemeClr val="lt1"/>
                        </a:fillRef>
                        <a:effectRef idx="0">
                          <a:schemeClr val="dk1"/>
                        </a:effectRef>
                        <a:fontRef idx="minor">
                          <a:schemeClr val="dk1"/>
                        </a:fontRef>
                      </wps:style>
                      <wps:txbx>
                        <w:txbxContent>
                          <w:p w:rsidRPr="00B9505B" w:rsidR="00292F51" w:rsidP="00292F51" w:rsidRDefault="00292F51" w14:paraId="7CFA433D" w14:textId="77777777">
                            <w:pPr>
                              <w:jc w:val="center"/>
                              <w:rPr>
                                <w:sz w:val="18"/>
                                <w:szCs w:val="18"/>
                                <w:lang w:val="en-US" w:bidi="fa-IR"/>
                              </w:rPr>
                            </w:pPr>
                            <w:r>
                              <w:rPr>
                                <w:sz w:val="18"/>
                                <w:szCs w:val="18"/>
                                <w:lang w:val="en-US" w:bidi="fa-IR"/>
                              </w:rPr>
                              <w:t>Screening</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3F94CA">
              <v:roundrect id="_x0000_s1029" style="position:absolute;left:0;text-align:left;margin-left:23.4pt;margin-top:8.5pt;width:29.4pt;height:16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01]" strokecolor="black [3200]" strokeweight="1pt" arcsize="10923f" w14:anchorId="66408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">
                <v:stroke joinstyle="miter"/>
                <v:textbox style="layout-flow:vertical;mso-layout-flow-alt:bottom-to-top">
                  <w:txbxContent>
                    <w:p w:rsidRPr="00B9505B" w:rsidR="00292F51" w:rsidP="00292F51" w:rsidRDefault="00292F51" w14:paraId="04EDC334" w14:textId="77777777">
                      <w:pPr>
                        <w:jc w:val="center"/>
                        <w:rPr>
                          <w:sz w:val="18"/>
                          <w:szCs w:val="18"/>
                          <w:lang w:val="en-US" w:bidi="fa-IR"/>
                        </w:rPr>
                      </w:pPr>
                      <w:r>
                        <w:rPr>
                          <w:sz w:val="18"/>
                          <w:szCs w:val="18"/>
                          <w:lang w:val="en-US" w:bidi="fa-IR"/>
                        </w:rPr>
                        <w:t>Screening</w:t>
                      </w:r>
                    </w:p>
                  </w:txbxContent>
                </v:textbox>
              </v:roundrect>
            </w:pict>
          </mc:Fallback>
        </mc:AlternateContent>
      </w:r>
      <w:r w:rsidR="00292F51">
        <w:rPr>
          <w:rFonts w:ascii="Aptos" w:hAnsi="Aptos" w:eastAsia="Aptos" w:cs="Aptos"/>
          <w:noProof/>
          <w:lang w:val="en-US"/>
        </w:rPr>
        <mc:AlternateContent>
          <mc:Choice Requires="wps">
            <w:drawing>
              <wp:anchor distT="0" distB="0" distL="114300" distR="114300" simplePos="0" relativeHeight="251667456" behindDoc="0" locked="0" layoutInCell="1" allowOverlap="1" wp14:anchorId="2232E5BF" wp14:editId="75FE581F">
                <wp:simplePos x="0" y="0"/>
                <wp:positionH relativeFrom="column">
                  <wp:posOffset>3421380</wp:posOffset>
                </wp:positionH>
                <wp:positionV relativeFrom="paragraph">
                  <wp:posOffset>367030</wp:posOffset>
                </wp:positionV>
                <wp:extent cx="1310640" cy="419100"/>
                <wp:effectExtent l="0" t="0" r="22860" b="19050"/>
                <wp:wrapNone/>
                <wp:docPr id="1613104198" name="Rectangle 3"/>
                <wp:cNvGraphicFramePr/>
                <a:graphic xmlns:a="http://schemas.openxmlformats.org/drawingml/2006/main">
                  <a:graphicData uri="http://schemas.microsoft.com/office/word/2010/wordprocessingShape">
                    <wps:wsp>
                      <wps:cNvSpPr/>
                      <wps:spPr>
                        <a:xfrm>
                          <a:off x="0" y="0"/>
                          <a:ext cx="131064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E02493" w:rsidR="00292F51" w:rsidP="00292F51" w:rsidRDefault="00292F51" w14:paraId="579EAA5B" w14:textId="77777777">
                            <w:pPr>
                              <w:jc w:val="center"/>
                              <w:rPr>
                                <w:sz w:val="16"/>
                                <w:szCs w:val="16"/>
                                <w:lang w:val="en-US"/>
                              </w:rPr>
                            </w:pPr>
                            <w:r>
                              <w:rPr>
                                <w:sz w:val="16"/>
                                <w:szCs w:val="16"/>
                                <w:lang w:val="en-US"/>
                              </w:rPr>
                              <w:t>Articles excluded by title and abstract (n=26)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7AEF16D8">
              <v:rect id="_x0000_s1030" style="position:absolute;left:0;text-align:left;margin-left:269.4pt;margin-top:28.9pt;width:103.2pt;height:3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white [3201]" strokecolor="#4ea72e [3209]" strokeweight="1pt" w14:anchorId="2232E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">
                <v:textbox>
                  <w:txbxContent>
                    <w:p w:rsidRPr="00E02493" w:rsidR="00292F51" w:rsidP="00292F51" w:rsidRDefault="00292F51" w14:paraId="3E20566D" w14:textId="77777777">
                      <w:pPr>
                        <w:jc w:val="center"/>
                        <w:rPr>
                          <w:sz w:val="16"/>
                          <w:szCs w:val="16"/>
                          <w:lang w:val="en-US"/>
                        </w:rPr>
                      </w:pPr>
                      <w:r>
                        <w:rPr>
                          <w:sz w:val="16"/>
                          <w:szCs w:val="16"/>
                          <w:lang w:val="en-US"/>
                        </w:rPr>
                        <w:t>Articles excluded by title and abstract (n=26)</w:t>
                      </w:r>
                    </w:p>
                  </w:txbxContent>
                </v:textbox>
              </v:rect>
            </w:pict>
          </mc:Fallback>
        </mc:AlternateContent>
      </w:r>
    </w:p>
    <w:p w:rsidR="00292F51" w:rsidP="5A920998" w:rsidRDefault="00292F51" w14:paraId="4C744803" w14:textId="77777777">
      <w:pPr>
        <w:spacing w:before="240"/>
        <w:jc w:val="both"/>
        <w:rPr>
          <w:rFonts w:ascii="Times New Roman" w:hAnsi="Times New Roman" w:eastAsia="Times New Roman" w:cs="Times New Roman"/>
          <w:lang w:val="en-US"/>
        </w:rPr>
      </w:pPr>
      <w:r>
        <w:rPr>
          <w:rFonts w:ascii="Aptos" w:hAnsi="Aptos" w:eastAsia="Aptos" w:cs="Times New Roman"/>
          <w:noProof/>
          <w:lang w:val="en-US"/>
        </w:rPr>
        <mc:AlternateContent>
          <mc:Choice Requires="wps">
            <w:drawing>
              <wp:anchor distT="0" distB="0" distL="114300" distR="114300" simplePos="0" relativeHeight="251673600" behindDoc="0" locked="0" layoutInCell="1" allowOverlap="1" wp14:anchorId="1D935AA0" wp14:editId="39086838">
                <wp:simplePos x="0" y="0"/>
                <wp:positionH relativeFrom="column">
                  <wp:posOffset>2766060</wp:posOffset>
                </wp:positionH>
                <wp:positionV relativeFrom="paragraph">
                  <wp:posOffset>182245</wp:posOffset>
                </wp:positionV>
                <wp:extent cx="655320" cy="0"/>
                <wp:effectExtent l="0" t="76200" r="11430" b="95250"/>
                <wp:wrapNone/>
                <wp:docPr id="1502357347" name="Straight Arrow Connector 5"/>
                <wp:cNvGraphicFramePr/>
                <a:graphic xmlns:a="http://schemas.openxmlformats.org/drawingml/2006/main">
                  <a:graphicData uri="http://schemas.microsoft.com/office/word/2010/wordprocessingShape">
                    <wps:wsp>
                      <wps:cNvCnPr/>
                      <wps:spPr>
                        <a:xfrm>
                          <a:off x="0" y="0"/>
                          <a:ext cx="6553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AD41B1E">
              <v:shape id="Straight Arrow Connector 5" style="position:absolute;left:0;text-align:left;margin-left:217.8pt;margin-top:14.35pt;width:51.6pt;height:0;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" w14:anchorId="2AD36FFC">
                <v:stroke joinstyle="miter" endarrow="block"/>
              </v:shape>
            </w:pict>
          </mc:Fallback>
        </mc:AlternateContent>
      </w:r>
      <w:r>
        <w:rPr>
          <w:rFonts w:ascii="Aptos" w:hAnsi="Aptos" w:eastAsia="Aptos" w:cs="Aptos"/>
          <w:noProof/>
          <w:lang w:val="en-US"/>
        </w:rPr>
        <mc:AlternateContent>
          <mc:Choice Requires="wps">
            <w:drawing>
              <wp:anchor distT="0" distB="0" distL="114300" distR="114300" simplePos="0" relativeHeight="251663360" behindDoc="0" locked="0" layoutInCell="1" allowOverlap="1" wp14:anchorId="1292F9BF" wp14:editId="2B83E037">
                <wp:simplePos x="0" y="0"/>
                <wp:positionH relativeFrom="column">
                  <wp:posOffset>1074420</wp:posOffset>
                </wp:positionH>
                <wp:positionV relativeFrom="paragraph">
                  <wp:posOffset>5715</wp:posOffset>
                </wp:positionV>
                <wp:extent cx="1615440" cy="449580"/>
                <wp:effectExtent l="0" t="0" r="22860" b="26670"/>
                <wp:wrapNone/>
                <wp:docPr id="297927475" name="Rectangle 2"/>
                <wp:cNvGraphicFramePr/>
                <a:graphic xmlns:a="http://schemas.openxmlformats.org/drawingml/2006/main">
                  <a:graphicData uri="http://schemas.microsoft.com/office/word/2010/wordprocessingShape">
                    <wps:wsp>
                      <wps:cNvSpPr/>
                      <wps:spPr>
                        <a:xfrm>
                          <a:off x="0" y="0"/>
                          <a:ext cx="1615440" cy="44958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B9505B" w:rsidR="00292F51" w:rsidP="00292F51" w:rsidRDefault="00292F51" w14:paraId="27F287BA" w14:textId="77777777">
                            <w:pPr>
                              <w:jc w:val="center"/>
                              <w:rPr>
                                <w:sz w:val="16"/>
                                <w:szCs w:val="16"/>
                                <w:lang w:val="en-US"/>
                              </w:rPr>
                            </w:pPr>
                            <w:r w:rsidRPr="00B9505B">
                              <w:rPr>
                                <w:sz w:val="16"/>
                                <w:szCs w:val="16"/>
                                <w:lang w:val="en-US"/>
                              </w:rPr>
                              <w:t xml:space="preserve">The number </w:t>
                            </w:r>
                            <w:r>
                              <w:rPr>
                                <w:sz w:val="16"/>
                                <w:szCs w:val="16"/>
                                <w:lang w:val="en-US"/>
                              </w:rPr>
                              <w:t>of articles screened by title and abstract (n=43)</w:t>
                            </w:r>
                          </w:p>
                          <w:p w:rsidR="00292F51" w:rsidP="00292F51" w:rsidRDefault="00292F51" w14:paraId="1E4DBB1F" w14:textId="7777777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72DC785">
              <v:rect id="_x0000_s1031" style="position:absolute;left:0;text-align:left;margin-left:84.6pt;margin-top:.45pt;width:127.2pt;height:35.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white [3201]" strokecolor="#4ea72e [3209]" strokeweight="1pt" w14:anchorId="1292F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">
                <v:textbox>
                  <w:txbxContent>
                    <w:p w:rsidRPr="00B9505B" w:rsidR="00292F51" w:rsidP="00292F51" w:rsidRDefault="00292F51" w14:paraId="7192FF38" w14:textId="77777777">
                      <w:pPr>
                        <w:jc w:val="center"/>
                        <w:rPr>
                          <w:sz w:val="16"/>
                          <w:szCs w:val="16"/>
                          <w:lang w:val="en-US"/>
                        </w:rPr>
                      </w:pPr>
                      <w:r w:rsidRPr="00B9505B">
                        <w:rPr>
                          <w:sz w:val="16"/>
                          <w:szCs w:val="16"/>
                          <w:lang w:val="en-US"/>
                        </w:rPr>
                        <w:t xml:space="preserve">The number </w:t>
                      </w:r>
                      <w:r>
                        <w:rPr>
                          <w:sz w:val="16"/>
                          <w:szCs w:val="16"/>
                          <w:lang w:val="en-US"/>
                        </w:rPr>
                        <w:t>of articles screened by title and abstract (n=43)</w:t>
                      </w:r>
                    </w:p>
                    <w:p w:rsidR="00292F51" w:rsidP="00292F51" w:rsidRDefault="00292F51" w14:paraId="672A6659" w14:textId="77777777">
                      <w:pPr>
                        <w:jc w:val="center"/>
                      </w:pPr>
                    </w:p>
                  </w:txbxContent>
                </v:textbox>
              </v:rect>
            </w:pict>
          </mc:Fallback>
        </mc:AlternateContent>
      </w:r>
    </w:p>
    <w:p w:rsidR="00292F51" w:rsidP="5A920998" w:rsidRDefault="00292F51" w14:paraId="23FB7814" w14:textId="77777777">
      <w:pPr>
        <w:spacing w:before="240"/>
        <w:jc w:val="both"/>
        <w:rPr>
          <w:rFonts w:ascii="Times New Roman" w:hAnsi="Times New Roman" w:eastAsia="Times New Roman" w:cs="Times New Roman"/>
          <w:lang w:val="en-US"/>
        </w:rPr>
      </w:pPr>
      <w:r>
        <w:rPr>
          <w:rFonts w:ascii="Aptos" w:hAnsi="Aptos" w:eastAsia="Aptos" w:cs="Times New Roman"/>
          <w:noProof/>
          <w:lang w:val="en-US"/>
        </w:rPr>
        <mc:AlternateContent>
          <mc:Choice Requires="wps">
            <w:drawing>
              <wp:anchor distT="0" distB="0" distL="114300" distR="114300" simplePos="0" relativeHeight="251670528" behindDoc="0" locked="0" layoutInCell="1" allowOverlap="1" wp14:anchorId="7D3D70EC" wp14:editId="392210DC">
                <wp:simplePos x="0" y="0"/>
                <wp:positionH relativeFrom="column">
                  <wp:posOffset>1821180</wp:posOffset>
                </wp:positionH>
                <wp:positionV relativeFrom="paragraph">
                  <wp:posOffset>137160</wp:posOffset>
                </wp:positionV>
                <wp:extent cx="0" cy="464820"/>
                <wp:effectExtent l="76200" t="0" r="57150" b="49530"/>
                <wp:wrapNone/>
                <wp:docPr id="1644758834" name="Straight Arrow Connector 4"/>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CCA6F6">
              <v:shape id="Straight Arrow Connector 4" style="position:absolute;left:0;text-align:left;margin-left:143.4pt;margin-top:10.8pt;width:0;height:3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" w14:anchorId="272737BD">
                <v:stroke joinstyle="miter" endarrow="block"/>
              </v:shape>
            </w:pict>
          </mc:Fallback>
        </mc:AlternateContent>
      </w:r>
    </w:p>
    <w:p w:rsidR="00292F51" w:rsidP="5A920998" w:rsidRDefault="00292F51" w14:paraId="013A5AB5" w14:textId="77777777">
      <w:pPr>
        <w:spacing w:before="240"/>
        <w:jc w:val="both"/>
        <w:rPr>
          <w:rFonts w:ascii="Times New Roman" w:hAnsi="Times New Roman" w:eastAsia="Times New Roman" w:cs="Times New Roman"/>
          <w:lang w:val="en-US"/>
        </w:rPr>
      </w:pPr>
      <w:r>
        <w:rPr>
          <w:rFonts w:ascii="Aptos" w:hAnsi="Aptos" w:eastAsia="Aptos" w:cs="Aptos"/>
          <w:noProof/>
          <w:lang w:val="en-US"/>
        </w:rPr>
        <mc:AlternateContent>
          <mc:Choice Requires="wps">
            <w:drawing>
              <wp:anchor distT="0" distB="0" distL="114300" distR="114300" simplePos="0" relativeHeight="251668480" behindDoc="0" locked="0" layoutInCell="1" allowOverlap="1" wp14:anchorId="6AED9CF7" wp14:editId="38AB8FCA">
                <wp:simplePos x="0" y="0"/>
                <wp:positionH relativeFrom="column">
                  <wp:posOffset>3421380</wp:posOffset>
                </wp:positionH>
                <wp:positionV relativeFrom="paragraph">
                  <wp:posOffset>259080</wp:posOffset>
                </wp:positionV>
                <wp:extent cx="1310640" cy="419100"/>
                <wp:effectExtent l="0" t="0" r="22860" b="19050"/>
                <wp:wrapNone/>
                <wp:docPr id="1901365929" name="Rectangle 3"/>
                <wp:cNvGraphicFramePr/>
                <a:graphic xmlns:a="http://schemas.openxmlformats.org/drawingml/2006/main">
                  <a:graphicData uri="http://schemas.microsoft.com/office/word/2010/wordprocessingShape">
                    <wps:wsp>
                      <wps:cNvSpPr/>
                      <wps:spPr>
                        <a:xfrm>
                          <a:off x="0" y="0"/>
                          <a:ext cx="131064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E02493" w:rsidR="00292F51" w:rsidP="00292F51" w:rsidRDefault="00292F51" w14:paraId="271051DB" w14:textId="77777777">
                            <w:pPr>
                              <w:jc w:val="center"/>
                              <w:rPr>
                                <w:sz w:val="16"/>
                                <w:szCs w:val="16"/>
                                <w:lang w:val="en-US"/>
                              </w:rPr>
                            </w:pPr>
                            <w:r>
                              <w:rPr>
                                <w:sz w:val="16"/>
                                <w:szCs w:val="16"/>
                                <w:lang w:val="en-US"/>
                              </w:rPr>
                              <w:t>full-text articles excluded with reasons</w:t>
                            </w:r>
                            <w:r w:rsidRPr="00E02493">
                              <w:rPr>
                                <w:sz w:val="16"/>
                                <w:szCs w:val="16"/>
                                <w:lang w:val="en-US"/>
                              </w:rPr>
                              <w:t xml:space="preserve"> </w:t>
                            </w:r>
                            <w:r>
                              <w:rPr>
                                <w:sz w:val="16"/>
                                <w:szCs w:val="16"/>
                                <w:lang w:val="en-US"/>
                              </w:rPr>
                              <w:t>(n=5)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1BEC783A">
              <v:rect id="_x0000_s1032" style="position:absolute;left:0;text-align:left;margin-left:269.4pt;margin-top:20.4pt;width:103.2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white [3201]" strokecolor="#4ea72e [3209]" strokeweight="1pt" w14:anchorId="6AED9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">
                <v:textbox>
                  <w:txbxContent>
                    <w:p w:rsidRPr="00E02493" w:rsidR="00292F51" w:rsidP="00292F51" w:rsidRDefault="00292F51" w14:paraId="7869E882" w14:textId="77777777">
                      <w:pPr>
                        <w:jc w:val="center"/>
                        <w:rPr>
                          <w:sz w:val="16"/>
                          <w:szCs w:val="16"/>
                          <w:lang w:val="en-US"/>
                        </w:rPr>
                      </w:pPr>
                      <w:r>
                        <w:rPr>
                          <w:sz w:val="16"/>
                          <w:szCs w:val="16"/>
                          <w:lang w:val="en-US"/>
                        </w:rPr>
                        <w:t>full-text articles excluded with reasons</w:t>
                      </w:r>
                      <w:r w:rsidRPr="00E02493">
                        <w:rPr>
                          <w:sz w:val="16"/>
                          <w:szCs w:val="16"/>
                          <w:lang w:val="en-US"/>
                        </w:rPr>
                        <w:t xml:space="preserve"> </w:t>
                      </w:r>
                      <w:r>
                        <w:rPr>
                          <w:sz w:val="16"/>
                          <w:szCs w:val="16"/>
                          <w:lang w:val="en-US"/>
                        </w:rPr>
                        <w:t>(n=5)</w:t>
                      </w:r>
                    </w:p>
                  </w:txbxContent>
                </v:textbox>
              </v:rect>
            </w:pict>
          </mc:Fallback>
        </mc:AlternateContent>
      </w:r>
      <w:r>
        <w:rPr>
          <w:rFonts w:ascii="Aptos" w:hAnsi="Aptos" w:eastAsia="Aptos" w:cs="Aptos"/>
          <w:noProof/>
          <w:lang w:val="en-US"/>
        </w:rPr>
        <mc:AlternateContent>
          <mc:Choice Requires="wps">
            <w:drawing>
              <wp:anchor distT="0" distB="0" distL="114300" distR="114300" simplePos="0" relativeHeight="251664384" behindDoc="0" locked="0" layoutInCell="1" allowOverlap="1" wp14:anchorId="28B80D21" wp14:editId="37DC6F2D">
                <wp:simplePos x="0" y="0"/>
                <wp:positionH relativeFrom="column">
                  <wp:posOffset>1021080</wp:posOffset>
                </wp:positionH>
                <wp:positionV relativeFrom="paragraph">
                  <wp:posOffset>280035</wp:posOffset>
                </wp:positionV>
                <wp:extent cx="1615440" cy="449580"/>
                <wp:effectExtent l="0" t="0" r="22860" b="26670"/>
                <wp:wrapNone/>
                <wp:docPr id="96182926" name="Rectangle 2"/>
                <wp:cNvGraphicFramePr/>
                <a:graphic xmlns:a="http://schemas.openxmlformats.org/drawingml/2006/main">
                  <a:graphicData uri="http://schemas.microsoft.com/office/word/2010/wordprocessingShape">
                    <wps:wsp>
                      <wps:cNvSpPr/>
                      <wps:spPr>
                        <a:xfrm>
                          <a:off x="0" y="0"/>
                          <a:ext cx="1615440" cy="44958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B9505B" w:rsidR="00292F51" w:rsidP="00292F51" w:rsidRDefault="00292F51" w14:paraId="3820FDE0" w14:textId="77777777">
                            <w:pPr>
                              <w:jc w:val="center"/>
                              <w:rPr>
                                <w:sz w:val="16"/>
                                <w:szCs w:val="16"/>
                                <w:lang w:val="en-US"/>
                              </w:rPr>
                            </w:pPr>
                            <w:r w:rsidRPr="00B9505B">
                              <w:rPr>
                                <w:sz w:val="16"/>
                                <w:szCs w:val="16"/>
                                <w:lang w:val="en-US"/>
                              </w:rPr>
                              <w:t xml:space="preserve">The number </w:t>
                            </w:r>
                            <w:r>
                              <w:rPr>
                                <w:sz w:val="16"/>
                                <w:szCs w:val="16"/>
                                <w:lang w:val="en-US"/>
                              </w:rPr>
                              <w:t>of full-text articles assessed for eligibility (n=17)</w:t>
                            </w:r>
                          </w:p>
                          <w:p w:rsidR="00292F51" w:rsidP="00292F51" w:rsidRDefault="00292F51" w14:paraId="64B84082" w14:textId="7777777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40CC7CE1">
              <v:rect id="_x0000_s1033" style="position:absolute;left:0;text-align:left;margin-left:80.4pt;margin-top:22.05pt;width:127.2pt;height:3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white [3201]" strokecolor="#4ea72e [3209]" strokeweight="1pt" w14:anchorId="28B80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">
                <v:textbox>
                  <w:txbxContent>
                    <w:p w:rsidRPr="00B9505B" w:rsidR="00292F51" w:rsidP="00292F51" w:rsidRDefault="00292F51" w14:paraId="259C3890" w14:textId="77777777">
                      <w:pPr>
                        <w:jc w:val="center"/>
                        <w:rPr>
                          <w:sz w:val="16"/>
                          <w:szCs w:val="16"/>
                          <w:lang w:val="en-US"/>
                        </w:rPr>
                      </w:pPr>
                      <w:r w:rsidRPr="00B9505B">
                        <w:rPr>
                          <w:sz w:val="16"/>
                          <w:szCs w:val="16"/>
                          <w:lang w:val="en-US"/>
                        </w:rPr>
                        <w:t xml:space="preserve">The number </w:t>
                      </w:r>
                      <w:r>
                        <w:rPr>
                          <w:sz w:val="16"/>
                          <w:szCs w:val="16"/>
                          <w:lang w:val="en-US"/>
                        </w:rPr>
                        <w:t>of full-text articles assessed for eligibility (n=17)</w:t>
                      </w:r>
                    </w:p>
                    <w:p w:rsidR="00292F51" w:rsidP="00292F51" w:rsidRDefault="00292F51" w14:paraId="0A37501D" w14:textId="77777777">
                      <w:pPr>
                        <w:jc w:val="center"/>
                      </w:pPr>
                    </w:p>
                  </w:txbxContent>
                </v:textbox>
              </v:rect>
            </w:pict>
          </mc:Fallback>
        </mc:AlternateContent>
      </w:r>
    </w:p>
    <w:p w:rsidR="00292F51" w:rsidP="5A920998" w:rsidRDefault="00292F51" w14:paraId="36B67126" w14:textId="77777777">
      <w:pPr>
        <w:spacing w:before="240"/>
        <w:jc w:val="both"/>
        <w:rPr>
          <w:rFonts w:ascii="Times New Roman" w:hAnsi="Times New Roman" w:eastAsia="Times New Roman" w:cs="Times New Roman"/>
          <w:lang w:val="en-US"/>
        </w:rPr>
      </w:pPr>
      <w:r>
        <w:rPr>
          <w:rFonts w:ascii="Aptos" w:hAnsi="Aptos" w:eastAsia="Aptos" w:cs="Times New Roman"/>
          <w:noProof/>
          <w:lang w:val="en-US"/>
        </w:rPr>
        <mc:AlternateContent>
          <mc:Choice Requires="wps">
            <w:drawing>
              <wp:anchor distT="0" distB="0" distL="114300" distR="114300" simplePos="0" relativeHeight="251674624" behindDoc="0" locked="0" layoutInCell="1" allowOverlap="1" wp14:anchorId="1EA1D011" wp14:editId="40B7D0ED">
                <wp:simplePos x="0" y="0"/>
                <wp:positionH relativeFrom="column">
                  <wp:posOffset>2766060</wp:posOffset>
                </wp:positionH>
                <wp:positionV relativeFrom="paragraph">
                  <wp:posOffset>63500</wp:posOffset>
                </wp:positionV>
                <wp:extent cx="655320" cy="0"/>
                <wp:effectExtent l="0" t="76200" r="11430" b="95250"/>
                <wp:wrapNone/>
                <wp:docPr id="1503978249" name="Straight Arrow Connector 5"/>
                <wp:cNvGraphicFramePr/>
                <a:graphic xmlns:a="http://schemas.openxmlformats.org/drawingml/2006/main">
                  <a:graphicData uri="http://schemas.microsoft.com/office/word/2010/wordprocessingShape">
                    <wps:wsp>
                      <wps:cNvCnPr/>
                      <wps:spPr>
                        <a:xfrm>
                          <a:off x="0" y="0"/>
                          <a:ext cx="6553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6FE56962">
              <v:shape id="Straight Arrow Connector 5" style="position:absolute;left:0;text-align:left;margin-left:217.8pt;margin-top:5pt;width:51.6pt;height:0;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" w14:anchorId="2829772C">
                <v:stroke joinstyle="miter" endarrow="block"/>
              </v:shape>
            </w:pict>
          </mc:Fallback>
        </mc:AlternateContent>
      </w:r>
    </w:p>
    <w:p w:rsidR="00292F51" w:rsidP="5A920998" w:rsidRDefault="00292F51" w14:paraId="101F9CC5" w14:textId="77777777">
      <w:pPr>
        <w:spacing w:before="240"/>
        <w:jc w:val="both"/>
        <w:rPr>
          <w:rFonts w:ascii="Times New Roman" w:hAnsi="Times New Roman" w:eastAsia="Times New Roman" w:cs="Times New Roman"/>
          <w:lang w:val="en-US"/>
        </w:rPr>
      </w:pPr>
      <w:r>
        <w:rPr>
          <w:rFonts w:ascii="Aptos" w:hAnsi="Aptos" w:eastAsia="Aptos" w:cs="Times New Roman"/>
          <w:noProof/>
          <w:lang w:val="en-US"/>
        </w:rPr>
        <mc:AlternateContent>
          <mc:Choice Requires="wps">
            <w:drawing>
              <wp:anchor distT="0" distB="0" distL="114300" distR="114300" simplePos="0" relativeHeight="251671552" behindDoc="0" locked="0" layoutInCell="1" allowOverlap="1" wp14:anchorId="66D6E924" wp14:editId="5DBAEA22">
                <wp:simplePos x="0" y="0"/>
                <wp:positionH relativeFrom="column">
                  <wp:posOffset>1821180</wp:posOffset>
                </wp:positionH>
                <wp:positionV relativeFrom="paragraph">
                  <wp:posOffset>167640</wp:posOffset>
                </wp:positionV>
                <wp:extent cx="0" cy="464820"/>
                <wp:effectExtent l="76200" t="0" r="57150" b="49530"/>
                <wp:wrapNone/>
                <wp:docPr id="170474358" name="Straight Arrow Connector 4"/>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3B09AC">
              <v:shape id="Straight Arrow Connector 4" style="position:absolute;left:0;text-align:left;margin-left:143.4pt;margin-top:13.2pt;width:0;height:3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" w14:anchorId="64C049C9">
                <v:stroke joinstyle="miter" endarrow="block"/>
              </v:shape>
            </w:pict>
          </mc:Fallback>
        </mc:AlternateContent>
      </w:r>
    </w:p>
    <w:p w:rsidR="00292F51" w:rsidP="5A920998" w:rsidRDefault="00292F51" w14:paraId="27CDE7F7" w14:textId="77777777">
      <w:pPr>
        <w:spacing w:before="240"/>
        <w:jc w:val="both"/>
        <w:rPr>
          <w:rFonts w:ascii="Times New Roman" w:hAnsi="Times New Roman" w:eastAsia="Times New Roman" w:cs="Times New Roman"/>
          <w:lang w:val="en-US"/>
        </w:rPr>
      </w:pPr>
      <w:r>
        <w:rPr>
          <w:rFonts w:ascii="Aptos" w:hAnsi="Aptos" w:eastAsia="Aptos" w:cs="Aptos"/>
          <w:noProof/>
          <w:lang w:val="en-US"/>
        </w:rPr>
        <mc:AlternateContent>
          <mc:Choice Requires="wps">
            <w:drawing>
              <wp:anchor distT="0" distB="0" distL="114300" distR="114300" simplePos="0" relativeHeight="251661312" behindDoc="0" locked="0" layoutInCell="1" allowOverlap="1" wp14:anchorId="66B5154F" wp14:editId="4BFF544F">
                <wp:simplePos x="0" y="0"/>
                <wp:positionH relativeFrom="column">
                  <wp:posOffset>297180</wp:posOffset>
                </wp:positionH>
                <wp:positionV relativeFrom="paragraph">
                  <wp:posOffset>181610</wp:posOffset>
                </wp:positionV>
                <wp:extent cx="373380" cy="784860"/>
                <wp:effectExtent l="0" t="0" r="26670" b="15240"/>
                <wp:wrapNone/>
                <wp:docPr id="1138328108" name="Rectangle: Rounded Corners 1"/>
                <wp:cNvGraphicFramePr/>
                <a:graphic xmlns:a="http://schemas.openxmlformats.org/drawingml/2006/main">
                  <a:graphicData uri="http://schemas.microsoft.com/office/word/2010/wordprocessingShape">
                    <wps:wsp>
                      <wps:cNvSpPr/>
                      <wps:spPr>
                        <a:xfrm>
                          <a:off x="0" y="0"/>
                          <a:ext cx="373380" cy="784860"/>
                        </a:xfrm>
                        <a:prstGeom prst="roundRect">
                          <a:avLst/>
                        </a:prstGeom>
                      </wps:spPr>
                      <wps:style>
                        <a:lnRef idx="2">
                          <a:schemeClr val="dk1"/>
                        </a:lnRef>
                        <a:fillRef idx="1">
                          <a:schemeClr val="lt1"/>
                        </a:fillRef>
                        <a:effectRef idx="0">
                          <a:schemeClr val="dk1"/>
                        </a:effectRef>
                        <a:fontRef idx="minor">
                          <a:schemeClr val="dk1"/>
                        </a:fontRef>
                      </wps:style>
                      <wps:txbx>
                        <w:txbxContent>
                          <w:p w:rsidRPr="00B9505B" w:rsidR="00292F51" w:rsidP="00292F51" w:rsidRDefault="00292F51" w14:paraId="0B8F95AB" w14:textId="77777777">
                            <w:pPr>
                              <w:jc w:val="center"/>
                              <w:rPr>
                                <w:sz w:val="18"/>
                                <w:szCs w:val="18"/>
                                <w:lang w:val="en-US"/>
                              </w:rPr>
                            </w:pPr>
                            <w:r>
                              <w:rPr>
                                <w:sz w:val="18"/>
                                <w:szCs w:val="18"/>
                                <w:lang w:val="en-US"/>
                              </w:rPr>
                              <w:t>included</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8AC259">
              <v:roundrect id="_x0000_s1034" style="position:absolute;left:0;text-align:left;margin-left:23.4pt;margin-top:14.3pt;width:29.4pt;height: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01]" strokecolor="black [3200]" strokeweight="1pt" arcsize="10923f" w14:anchorId="66B5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">
                <v:stroke joinstyle="miter"/>
                <v:textbox style="layout-flow:vertical;mso-layout-flow-alt:bottom-to-top">
                  <w:txbxContent>
                    <w:p w:rsidRPr="00B9505B" w:rsidR="00292F51" w:rsidP="00292F51" w:rsidRDefault="00292F51" w14:paraId="5DCA9C77" w14:textId="77777777">
                      <w:pPr>
                        <w:jc w:val="center"/>
                        <w:rPr>
                          <w:sz w:val="18"/>
                          <w:szCs w:val="18"/>
                          <w:lang w:val="en-US"/>
                        </w:rPr>
                      </w:pPr>
                      <w:r>
                        <w:rPr>
                          <w:sz w:val="18"/>
                          <w:szCs w:val="18"/>
                          <w:lang w:val="en-US"/>
                        </w:rPr>
                        <w:t>included</w:t>
                      </w:r>
                    </w:p>
                  </w:txbxContent>
                </v:textbox>
              </v:roundrect>
            </w:pict>
          </mc:Fallback>
        </mc:AlternateContent>
      </w:r>
    </w:p>
    <w:p w:rsidR="00292F51" w:rsidP="5A920998" w:rsidRDefault="00292F51" w14:paraId="2148C3A0" w14:textId="77777777">
      <w:pPr>
        <w:spacing w:before="240"/>
        <w:jc w:val="both"/>
        <w:rPr>
          <w:rFonts w:ascii="Times New Roman" w:hAnsi="Times New Roman" w:eastAsia="Times New Roman" w:cs="Times New Roman"/>
          <w:lang w:val="en-US"/>
        </w:rPr>
      </w:pPr>
      <w:r>
        <w:rPr>
          <w:rFonts w:ascii="Aptos" w:hAnsi="Aptos" w:eastAsia="Aptos" w:cs="Aptos"/>
          <w:noProof/>
          <w:lang w:val="en-US"/>
        </w:rPr>
        <mc:AlternateContent>
          <mc:Choice Requires="wps">
            <w:drawing>
              <wp:anchor distT="0" distB="0" distL="114300" distR="114300" simplePos="0" relativeHeight="251665408" behindDoc="0" locked="0" layoutInCell="1" allowOverlap="1" wp14:anchorId="1D524806" wp14:editId="78A1C22D">
                <wp:simplePos x="0" y="0"/>
                <wp:positionH relativeFrom="column">
                  <wp:posOffset>1021080</wp:posOffset>
                </wp:positionH>
                <wp:positionV relativeFrom="paragraph">
                  <wp:posOffset>51435</wp:posOffset>
                </wp:positionV>
                <wp:extent cx="1615440" cy="449580"/>
                <wp:effectExtent l="0" t="0" r="22860" b="26670"/>
                <wp:wrapNone/>
                <wp:docPr id="2011635830" name="Rectangle 2"/>
                <wp:cNvGraphicFramePr/>
                <a:graphic xmlns:a="http://schemas.openxmlformats.org/drawingml/2006/main">
                  <a:graphicData uri="http://schemas.microsoft.com/office/word/2010/wordprocessingShape">
                    <wps:wsp>
                      <wps:cNvSpPr/>
                      <wps:spPr>
                        <a:xfrm>
                          <a:off x="0" y="0"/>
                          <a:ext cx="1615440" cy="44958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E02493" w:rsidR="00292F51" w:rsidP="00292F51" w:rsidRDefault="00292F51" w14:paraId="1E6D7DD1" w14:textId="77777777">
                            <w:pPr>
                              <w:jc w:val="center"/>
                              <w:rPr>
                                <w:sz w:val="16"/>
                                <w:szCs w:val="16"/>
                                <w:lang w:val="en-US"/>
                              </w:rPr>
                            </w:pPr>
                            <w:r w:rsidRPr="00E02493">
                              <w:rPr>
                                <w:sz w:val="16"/>
                                <w:szCs w:val="16"/>
                                <w:lang w:val="en-US"/>
                              </w:rPr>
                              <w:t xml:space="preserve">The </w:t>
                            </w:r>
                            <w:r>
                              <w:rPr>
                                <w:sz w:val="16"/>
                                <w:szCs w:val="16"/>
                                <w:lang w:val="en-US"/>
                              </w:rPr>
                              <w:t>number of studies included (n=12)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CB4397C">
              <v:rect id="_x0000_s1035" style="position:absolute;left:0;text-align:left;margin-left:80.4pt;margin-top:4.05pt;width:127.2pt;height:35.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white [3201]" strokecolor="#4ea72e [3209]" strokeweight="1pt" w14:anchorId="1D52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">
                <v:textbox>
                  <w:txbxContent>
                    <w:p w:rsidRPr="00E02493" w:rsidR="00292F51" w:rsidP="00292F51" w:rsidRDefault="00292F51" w14:paraId="3C512CAB" w14:textId="77777777">
                      <w:pPr>
                        <w:jc w:val="center"/>
                        <w:rPr>
                          <w:sz w:val="16"/>
                          <w:szCs w:val="16"/>
                          <w:lang w:val="en-US"/>
                        </w:rPr>
                      </w:pPr>
                      <w:r w:rsidRPr="00E02493">
                        <w:rPr>
                          <w:sz w:val="16"/>
                          <w:szCs w:val="16"/>
                          <w:lang w:val="en-US"/>
                        </w:rPr>
                        <w:t xml:space="preserve">The </w:t>
                      </w:r>
                      <w:r>
                        <w:rPr>
                          <w:sz w:val="16"/>
                          <w:szCs w:val="16"/>
                          <w:lang w:val="en-US"/>
                        </w:rPr>
                        <w:t>number of studies included (n=12)</w:t>
                      </w:r>
                    </w:p>
                  </w:txbxContent>
                </v:textbox>
              </v:rect>
            </w:pict>
          </mc:Fallback>
        </mc:AlternateContent>
      </w:r>
    </w:p>
    <w:p w:rsidR="00292F51" w:rsidP="5A920998" w:rsidRDefault="00292F51" w14:paraId="7F85A33E" w14:textId="77777777">
      <w:pPr>
        <w:spacing w:before="240"/>
        <w:jc w:val="both"/>
        <w:rPr>
          <w:rFonts w:ascii="Times New Roman" w:hAnsi="Times New Roman" w:eastAsia="Times New Roman" w:cs="Times New Roman"/>
          <w:lang w:val="en-US"/>
        </w:rPr>
      </w:pPr>
    </w:p>
    <w:p w:rsidRPr="000A1A86" w:rsidR="00292F51" w:rsidP="000A1A86" w:rsidRDefault="00292F51" w14:paraId="44D484B9" w14:textId="6B18939D">
      <w:pPr>
        <w:spacing w:before="240"/>
        <w:jc w:val="center"/>
        <w:rPr>
          <w:rFonts w:ascii="Times New Roman" w:hAnsi="Times New Roman" w:eastAsia="Times New Roman" w:cs="Times New Roman"/>
          <w:b/>
          <w:bCs/>
        </w:rPr>
      </w:pPr>
      <w:r w:rsidRPr="5A920998">
        <w:rPr>
          <w:rFonts w:ascii="Times New Roman" w:hAnsi="Times New Roman" w:eastAsia="Times New Roman" w:cs="Times New Roman"/>
          <w:b/>
          <w:bCs/>
        </w:rPr>
        <w:t xml:space="preserve">Figure 1. </w:t>
      </w:r>
      <w:r w:rsidRPr="000A1A86" w:rsidR="000A1A86">
        <w:rPr>
          <w:rFonts w:ascii="Times New Roman" w:hAnsi="Times New Roman" w:eastAsia="Times New Roman" w:cs="Times New Roman"/>
          <w:b/>
          <w:bCs/>
        </w:rPr>
        <w:t>Literature selection flowchart</w:t>
      </w:r>
    </w:p>
    <w:p w:rsidR="00292F51" w:rsidP="5A920998" w:rsidRDefault="00292F51" w14:paraId="552EC630" w14:textId="77777777">
      <w:pPr>
        <w:spacing w:after="0"/>
        <w:rPr>
          <w:rFonts w:ascii="Times New Roman" w:hAnsi="Times New Roman" w:eastAsia="Times New Roman" w:cs="Times New Roman"/>
        </w:rPr>
      </w:pPr>
    </w:p>
    <w:sectPr w:rsidR="00292F51">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EC32"/>
    <w:multiLevelType w:val="hybridMultilevel"/>
    <w:tmpl w:val="5C78CDA4"/>
    <w:lvl w:ilvl="0" w:tplc="858E28D8">
      <w:start w:val="1"/>
      <w:numFmt w:val="bullet"/>
      <w:lvlText w:val=""/>
      <w:lvlJc w:val="left"/>
      <w:pPr>
        <w:ind w:left="720" w:hanging="360"/>
      </w:pPr>
      <w:rPr>
        <w:rFonts w:hint="default" w:ascii="Symbol" w:hAnsi="Symbol"/>
      </w:rPr>
    </w:lvl>
    <w:lvl w:ilvl="1" w:tplc="2B221798">
      <w:start w:val="1"/>
      <w:numFmt w:val="bullet"/>
      <w:lvlText w:val="o"/>
      <w:lvlJc w:val="left"/>
      <w:pPr>
        <w:ind w:left="1440" w:hanging="360"/>
      </w:pPr>
      <w:rPr>
        <w:rFonts w:hint="default" w:ascii="Courier New" w:hAnsi="Courier New"/>
      </w:rPr>
    </w:lvl>
    <w:lvl w:ilvl="2" w:tplc="6E263286">
      <w:start w:val="1"/>
      <w:numFmt w:val="bullet"/>
      <w:lvlText w:val=""/>
      <w:lvlJc w:val="left"/>
      <w:pPr>
        <w:ind w:left="2160" w:hanging="360"/>
      </w:pPr>
      <w:rPr>
        <w:rFonts w:hint="default" w:ascii="Wingdings" w:hAnsi="Wingdings"/>
      </w:rPr>
    </w:lvl>
    <w:lvl w:ilvl="3" w:tplc="BA143E2C">
      <w:start w:val="1"/>
      <w:numFmt w:val="bullet"/>
      <w:lvlText w:val=""/>
      <w:lvlJc w:val="left"/>
      <w:pPr>
        <w:ind w:left="2880" w:hanging="360"/>
      </w:pPr>
      <w:rPr>
        <w:rFonts w:hint="default" w:ascii="Symbol" w:hAnsi="Symbol"/>
      </w:rPr>
    </w:lvl>
    <w:lvl w:ilvl="4" w:tplc="8C9CA324">
      <w:start w:val="1"/>
      <w:numFmt w:val="bullet"/>
      <w:lvlText w:val="o"/>
      <w:lvlJc w:val="left"/>
      <w:pPr>
        <w:ind w:left="3600" w:hanging="360"/>
      </w:pPr>
      <w:rPr>
        <w:rFonts w:hint="default" w:ascii="Courier New" w:hAnsi="Courier New"/>
      </w:rPr>
    </w:lvl>
    <w:lvl w:ilvl="5" w:tplc="248C6192">
      <w:start w:val="1"/>
      <w:numFmt w:val="bullet"/>
      <w:lvlText w:val=""/>
      <w:lvlJc w:val="left"/>
      <w:pPr>
        <w:ind w:left="4320" w:hanging="360"/>
      </w:pPr>
      <w:rPr>
        <w:rFonts w:hint="default" w:ascii="Wingdings" w:hAnsi="Wingdings"/>
      </w:rPr>
    </w:lvl>
    <w:lvl w:ilvl="6" w:tplc="87F8AC8E">
      <w:start w:val="1"/>
      <w:numFmt w:val="bullet"/>
      <w:lvlText w:val=""/>
      <w:lvlJc w:val="left"/>
      <w:pPr>
        <w:ind w:left="5040" w:hanging="360"/>
      </w:pPr>
      <w:rPr>
        <w:rFonts w:hint="default" w:ascii="Symbol" w:hAnsi="Symbol"/>
      </w:rPr>
    </w:lvl>
    <w:lvl w:ilvl="7" w:tplc="6DE0B2BC">
      <w:start w:val="1"/>
      <w:numFmt w:val="bullet"/>
      <w:lvlText w:val="o"/>
      <w:lvlJc w:val="left"/>
      <w:pPr>
        <w:ind w:left="5760" w:hanging="360"/>
      </w:pPr>
      <w:rPr>
        <w:rFonts w:hint="default" w:ascii="Courier New" w:hAnsi="Courier New"/>
      </w:rPr>
    </w:lvl>
    <w:lvl w:ilvl="8" w:tplc="637880E0">
      <w:start w:val="1"/>
      <w:numFmt w:val="bullet"/>
      <w:lvlText w:val=""/>
      <w:lvlJc w:val="left"/>
      <w:pPr>
        <w:ind w:left="6480" w:hanging="360"/>
      </w:pPr>
      <w:rPr>
        <w:rFonts w:hint="default" w:ascii="Wingdings" w:hAnsi="Wingdings"/>
      </w:rPr>
    </w:lvl>
  </w:abstractNum>
  <w:abstractNum w:abstractNumId="1" w15:restartNumberingAfterBreak="0">
    <w:nsid w:val="13628367"/>
    <w:multiLevelType w:val="hybridMultilevel"/>
    <w:tmpl w:val="1F963E5E"/>
    <w:lvl w:ilvl="0" w:tplc="013E0B9E">
      <w:start w:val="1"/>
      <w:numFmt w:val="decimal"/>
      <w:lvlText w:val="%1."/>
      <w:lvlJc w:val="left"/>
      <w:pPr>
        <w:ind w:left="720" w:hanging="360"/>
      </w:pPr>
    </w:lvl>
    <w:lvl w:ilvl="1" w:tplc="EE4C9414">
      <w:start w:val="1"/>
      <w:numFmt w:val="lowerLetter"/>
      <w:lvlText w:val="%2."/>
      <w:lvlJc w:val="left"/>
      <w:pPr>
        <w:ind w:left="1440" w:hanging="360"/>
      </w:pPr>
    </w:lvl>
    <w:lvl w:ilvl="2" w:tplc="4EE05E6A">
      <w:start w:val="1"/>
      <w:numFmt w:val="lowerRoman"/>
      <w:lvlText w:val="%3."/>
      <w:lvlJc w:val="right"/>
      <w:pPr>
        <w:ind w:left="2160" w:hanging="180"/>
      </w:pPr>
    </w:lvl>
    <w:lvl w:ilvl="3" w:tplc="6F301472">
      <w:start w:val="1"/>
      <w:numFmt w:val="decimal"/>
      <w:lvlText w:val="%4."/>
      <w:lvlJc w:val="left"/>
      <w:pPr>
        <w:ind w:left="2880" w:hanging="360"/>
      </w:pPr>
    </w:lvl>
    <w:lvl w:ilvl="4" w:tplc="BDA64182">
      <w:start w:val="1"/>
      <w:numFmt w:val="lowerLetter"/>
      <w:lvlText w:val="%5."/>
      <w:lvlJc w:val="left"/>
      <w:pPr>
        <w:ind w:left="3600" w:hanging="360"/>
      </w:pPr>
    </w:lvl>
    <w:lvl w:ilvl="5" w:tplc="82C8B9E8">
      <w:start w:val="1"/>
      <w:numFmt w:val="lowerRoman"/>
      <w:lvlText w:val="%6."/>
      <w:lvlJc w:val="right"/>
      <w:pPr>
        <w:ind w:left="4320" w:hanging="180"/>
      </w:pPr>
    </w:lvl>
    <w:lvl w:ilvl="6" w:tplc="8BCEE04A">
      <w:start w:val="1"/>
      <w:numFmt w:val="decimal"/>
      <w:lvlText w:val="%7."/>
      <w:lvlJc w:val="left"/>
      <w:pPr>
        <w:ind w:left="5040" w:hanging="360"/>
      </w:pPr>
    </w:lvl>
    <w:lvl w:ilvl="7" w:tplc="3C7EFF48">
      <w:start w:val="1"/>
      <w:numFmt w:val="lowerLetter"/>
      <w:lvlText w:val="%8."/>
      <w:lvlJc w:val="left"/>
      <w:pPr>
        <w:ind w:left="5760" w:hanging="360"/>
      </w:pPr>
    </w:lvl>
    <w:lvl w:ilvl="8" w:tplc="11A06404">
      <w:start w:val="1"/>
      <w:numFmt w:val="lowerRoman"/>
      <w:lvlText w:val="%9."/>
      <w:lvlJc w:val="right"/>
      <w:pPr>
        <w:ind w:left="6480" w:hanging="180"/>
      </w:pPr>
    </w:lvl>
  </w:abstractNum>
  <w:abstractNum w:abstractNumId="2" w15:restartNumberingAfterBreak="0">
    <w:nsid w:val="36A366F4"/>
    <w:multiLevelType w:val="hybridMultilevel"/>
    <w:tmpl w:val="9934C6E4"/>
    <w:lvl w:ilvl="0" w:tplc="A76C8C6A">
      <w:start w:val="1"/>
      <w:numFmt w:val="bullet"/>
      <w:lvlText w:val=""/>
      <w:lvlJc w:val="left"/>
      <w:pPr>
        <w:ind w:left="720" w:hanging="360"/>
      </w:pPr>
      <w:rPr>
        <w:rFonts w:hint="default" w:ascii="Symbol" w:hAnsi="Symbol"/>
      </w:rPr>
    </w:lvl>
    <w:lvl w:ilvl="1" w:tplc="48D0E690">
      <w:start w:val="1"/>
      <w:numFmt w:val="bullet"/>
      <w:lvlText w:val="o"/>
      <w:lvlJc w:val="left"/>
      <w:pPr>
        <w:ind w:left="1440" w:hanging="360"/>
      </w:pPr>
      <w:rPr>
        <w:rFonts w:hint="default" w:ascii="Courier New" w:hAnsi="Courier New"/>
      </w:rPr>
    </w:lvl>
    <w:lvl w:ilvl="2" w:tplc="AE5EEB44">
      <w:start w:val="1"/>
      <w:numFmt w:val="bullet"/>
      <w:lvlText w:val=""/>
      <w:lvlJc w:val="left"/>
      <w:pPr>
        <w:ind w:left="2160" w:hanging="360"/>
      </w:pPr>
      <w:rPr>
        <w:rFonts w:hint="default" w:ascii="Wingdings" w:hAnsi="Wingdings"/>
      </w:rPr>
    </w:lvl>
    <w:lvl w:ilvl="3" w:tplc="10A6EE16">
      <w:start w:val="1"/>
      <w:numFmt w:val="bullet"/>
      <w:lvlText w:val=""/>
      <w:lvlJc w:val="left"/>
      <w:pPr>
        <w:ind w:left="2880" w:hanging="360"/>
      </w:pPr>
      <w:rPr>
        <w:rFonts w:hint="default" w:ascii="Symbol" w:hAnsi="Symbol"/>
      </w:rPr>
    </w:lvl>
    <w:lvl w:ilvl="4" w:tplc="4726E726">
      <w:start w:val="1"/>
      <w:numFmt w:val="bullet"/>
      <w:lvlText w:val="o"/>
      <w:lvlJc w:val="left"/>
      <w:pPr>
        <w:ind w:left="3600" w:hanging="360"/>
      </w:pPr>
      <w:rPr>
        <w:rFonts w:hint="default" w:ascii="Courier New" w:hAnsi="Courier New"/>
      </w:rPr>
    </w:lvl>
    <w:lvl w:ilvl="5" w:tplc="303CDFF0">
      <w:start w:val="1"/>
      <w:numFmt w:val="bullet"/>
      <w:lvlText w:val=""/>
      <w:lvlJc w:val="left"/>
      <w:pPr>
        <w:ind w:left="4320" w:hanging="360"/>
      </w:pPr>
      <w:rPr>
        <w:rFonts w:hint="default" w:ascii="Wingdings" w:hAnsi="Wingdings"/>
      </w:rPr>
    </w:lvl>
    <w:lvl w:ilvl="6" w:tplc="8856C32C">
      <w:start w:val="1"/>
      <w:numFmt w:val="bullet"/>
      <w:lvlText w:val=""/>
      <w:lvlJc w:val="left"/>
      <w:pPr>
        <w:ind w:left="5040" w:hanging="360"/>
      </w:pPr>
      <w:rPr>
        <w:rFonts w:hint="default" w:ascii="Symbol" w:hAnsi="Symbol"/>
      </w:rPr>
    </w:lvl>
    <w:lvl w:ilvl="7" w:tplc="081428D4">
      <w:start w:val="1"/>
      <w:numFmt w:val="bullet"/>
      <w:lvlText w:val="o"/>
      <w:lvlJc w:val="left"/>
      <w:pPr>
        <w:ind w:left="5760" w:hanging="360"/>
      </w:pPr>
      <w:rPr>
        <w:rFonts w:hint="default" w:ascii="Courier New" w:hAnsi="Courier New"/>
      </w:rPr>
    </w:lvl>
    <w:lvl w:ilvl="8" w:tplc="C7A69DB4">
      <w:start w:val="1"/>
      <w:numFmt w:val="bullet"/>
      <w:lvlText w:val=""/>
      <w:lvlJc w:val="left"/>
      <w:pPr>
        <w:ind w:left="6480" w:hanging="360"/>
      </w:pPr>
      <w:rPr>
        <w:rFonts w:hint="default" w:ascii="Wingdings" w:hAnsi="Wingdings"/>
      </w:rPr>
    </w:lvl>
  </w:abstractNum>
  <w:abstractNum w:abstractNumId="3" w15:restartNumberingAfterBreak="0">
    <w:nsid w:val="3EC9332B"/>
    <w:multiLevelType w:val="hybridMultilevel"/>
    <w:tmpl w:val="C8E226A2"/>
    <w:lvl w:ilvl="0" w:tplc="A02664E4">
      <w:start w:val="1"/>
      <w:numFmt w:val="decimal"/>
      <w:lvlText w:val="%1."/>
      <w:lvlJc w:val="left"/>
      <w:pPr>
        <w:ind w:left="720" w:hanging="360"/>
      </w:pPr>
    </w:lvl>
    <w:lvl w:ilvl="1" w:tplc="FB48B446">
      <w:start w:val="1"/>
      <w:numFmt w:val="lowerLetter"/>
      <w:lvlText w:val="%2."/>
      <w:lvlJc w:val="left"/>
      <w:pPr>
        <w:ind w:left="1440" w:hanging="360"/>
      </w:pPr>
    </w:lvl>
    <w:lvl w:ilvl="2" w:tplc="70586812">
      <w:start w:val="1"/>
      <w:numFmt w:val="lowerRoman"/>
      <w:lvlText w:val="%3."/>
      <w:lvlJc w:val="right"/>
      <w:pPr>
        <w:ind w:left="2160" w:hanging="180"/>
      </w:pPr>
    </w:lvl>
    <w:lvl w:ilvl="3" w:tplc="1C4E3A42">
      <w:start w:val="1"/>
      <w:numFmt w:val="decimal"/>
      <w:lvlText w:val="%4."/>
      <w:lvlJc w:val="left"/>
      <w:pPr>
        <w:ind w:left="2880" w:hanging="360"/>
      </w:pPr>
    </w:lvl>
    <w:lvl w:ilvl="4" w:tplc="413879BC">
      <w:start w:val="1"/>
      <w:numFmt w:val="lowerLetter"/>
      <w:lvlText w:val="%5."/>
      <w:lvlJc w:val="left"/>
      <w:pPr>
        <w:ind w:left="3600" w:hanging="360"/>
      </w:pPr>
    </w:lvl>
    <w:lvl w:ilvl="5" w:tplc="96F0F718">
      <w:start w:val="1"/>
      <w:numFmt w:val="lowerRoman"/>
      <w:lvlText w:val="%6."/>
      <w:lvlJc w:val="right"/>
      <w:pPr>
        <w:ind w:left="4320" w:hanging="180"/>
      </w:pPr>
    </w:lvl>
    <w:lvl w:ilvl="6" w:tplc="F4447EB2">
      <w:start w:val="1"/>
      <w:numFmt w:val="decimal"/>
      <w:lvlText w:val="%7."/>
      <w:lvlJc w:val="left"/>
      <w:pPr>
        <w:ind w:left="5040" w:hanging="360"/>
      </w:pPr>
    </w:lvl>
    <w:lvl w:ilvl="7" w:tplc="FAD694C4">
      <w:start w:val="1"/>
      <w:numFmt w:val="lowerLetter"/>
      <w:lvlText w:val="%8."/>
      <w:lvlJc w:val="left"/>
      <w:pPr>
        <w:ind w:left="5760" w:hanging="360"/>
      </w:pPr>
    </w:lvl>
    <w:lvl w:ilvl="8" w:tplc="A74EFE96">
      <w:start w:val="1"/>
      <w:numFmt w:val="lowerRoman"/>
      <w:lvlText w:val="%9."/>
      <w:lvlJc w:val="right"/>
      <w:pPr>
        <w:ind w:left="6480" w:hanging="180"/>
      </w:pPr>
    </w:lvl>
  </w:abstractNum>
  <w:abstractNum w:abstractNumId="4" w15:restartNumberingAfterBreak="0">
    <w:nsid w:val="6712D04B"/>
    <w:multiLevelType w:val="hybridMultilevel"/>
    <w:tmpl w:val="49BCFDDA"/>
    <w:lvl w:ilvl="0" w:tplc="2F5A0EFC">
      <w:start w:val="1"/>
      <w:numFmt w:val="decimal"/>
      <w:lvlText w:val="%1."/>
      <w:lvlJc w:val="left"/>
      <w:pPr>
        <w:ind w:left="720" w:hanging="360"/>
      </w:pPr>
    </w:lvl>
    <w:lvl w:ilvl="1" w:tplc="33800CC2">
      <w:start w:val="1"/>
      <w:numFmt w:val="lowerLetter"/>
      <w:lvlText w:val="%2."/>
      <w:lvlJc w:val="left"/>
      <w:pPr>
        <w:ind w:left="1440" w:hanging="360"/>
      </w:pPr>
    </w:lvl>
    <w:lvl w:ilvl="2" w:tplc="D6667FBE">
      <w:start w:val="1"/>
      <w:numFmt w:val="lowerRoman"/>
      <w:lvlText w:val="%3."/>
      <w:lvlJc w:val="right"/>
      <w:pPr>
        <w:ind w:left="2160" w:hanging="180"/>
      </w:pPr>
    </w:lvl>
    <w:lvl w:ilvl="3" w:tplc="FDAE904E">
      <w:start w:val="1"/>
      <w:numFmt w:val="decimal"/>
      <w:lvlText w:val="%4."/>
      <w:lvlJc w:val="left"/>
      <w:pPr>
        <w:ind w:left="2880" w:hanging="360"/>
      </w:pPr>
    </w:lvl>
    <w:lvl w:ilvl="4" w:tplc="75B06C9A">
      <w:start w:val="1"/>
      <w:numFmt w:val="lowerLetter"/>
      <w:lvlText w:val="%5."/>
      <w:lvlJc w:val="left"/>
      <w:pPr>
        <w:ind w:left="3600" w:hanging="360"/>
      </w:pPr>
    </w:lvl>
    <w:lvl w:ilvl="5" w:tplc="AEB49CEA">
      <w:start w:val="1"/>
      <w:numFmt w:val="lowerRoman"/>
      <w:lvlText w:val="%6."/>
      <w:lvlJc w:val="right"/>
      <w:pPr>
        <w:ind w:left="4320" w:hanging="180"/>
      </w:pPr>
    </w:lvl>
    <w:lvl w:ilvl="6" w:tplc="68FAA4E8">
      <w:start w:val="1"/>
      <w:numFmt w:val="decimal"/>
      <w:lvlText w:val="%7."/>
      <w:lvlJc w:val="left"/>
      <w:pPr>
        <w:ind w:left="5040" w:hanging="360"/>
      </w:pPr>
    </w:lvl>
    <w:lvl w:ilvl="7" w:tplc="FD00A074">
      <w:start w:val="1"/>
      <w:numFmt w:val="lowerLetter"/>
      <w:lvlText w:val="%8."/>
      <w:lvlJc w:val="left"/>
      <w:pPr>
        <w:ind w:left="5760" w:hanging="360"/>
      </w:pPr>
    </w:lvl>
    <w:lvl w:ilvl="8" w:tplc="0B80A1C6">
      <w:start w:val="1"/>
      <w:numFmt w:val="lowerRoman"/>
      <w:lvlText w:val="%9."/>
      <w:lvlJc w:val="right"/>
      <w:pPr>
        <w:ind w:left="6480" w:hanging="180"/>
      </w:pPr>
    </w:lvl>
  </w:abstractNum>
  <w:abstractNum w:abstractNumId="5" w15:restartNumberingAfterBreak="0">
    <w:nsid w:val="69B05B33"/>
    <w:multiLevelType w:val="multilevel"/>
    <w:tmpl w:val="040A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21131">
    <w:abstractNumId w:val="4"/>
  </w:num>
  <w:num w:numId="2" w16cid:durableId="1898735111">
    <w:abstractNumId w:val="0"/>
  </w:num>
  <w:num w:numId="3" w16cid:durableId="1852599489">
    <w:abstractNumId w:val="3"/>
  </w:num>
  <w:num w:numId="4" w16cid:durableId="473328593">
    <w:abstractNumId w:val="1"/>
  </w:num>
  <w:num w:numId="5" w16cid:durableId="91626715">
    <w:abstractNumId w:val="2"/>
  </w:num>
  <w:num w:numId="6" w16cid:durableId="198732235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LM&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21145104"/>
    <w:rsid w:val="00004307"/>
    <w:rsid w:val="00011801"/>
    <w:rsid w:val="00052853"/>
    <w:rsid w:val="000535AA"/>
    <w:rsid w:val="00077AC0"/>
    <w:rsid w:val="000A1A86"/>
    <w:rsid w:val="00120DA7"/>
    <w:rsid w:val="00163C72"/>
    <w:rsid w:val="001B0CAA"/>
    <w:rsid w:val="001C2281"/>
    <w:rsid w:val="001D78D5"/>
    <w:rsid w:val="00292F51"/>
    <w:rsid w:val="002C52A3"/>
    <w:rsid w:val="002C7113"/>
    <w:rsid w:val="002D05D3"/>
    <w:rsid w:val="002F7914"/>
    <w:rsid w:val="00324A12"/>
    <w:rsid w:val="003356EC"/>
    <w:rsid w:val="00382C7E"/>
    <w:rsid w:val="004160D4"/>
    <w:rsid w:val="00544AC1"/>
    <w:rsid w:val="00552F90"/>
    <w:rsid w:val="005B4575"/>
    <w:rsid w:val="005D317C"/>
    <w:rsid w:val="00720171"/>
    <w:rsid w:val="00742349"/>
    <w:rsid w:val="0079044E"/>
    <w:rsid w:val="007F3F28"/>
    <w:rsid w:val="00805098"/>
    <w:rsid w:val="0081768D"/>
    <w:rsid w:val="00835A54"/>
    <w:rsid w:val="00837AE8"/>
    <w:rsid w:val="00860D79"/>
    <w:rsid w:val="008E4E9C"/>
    <w:rsid w:val="008E683D"/>
    <w:rsid w:val="00962BEE"/>
    <w:rsid w:val="00965148"/>
    <w:rsid w:val="00A02BCA"/>
    <w:rsid w:val="00A26AD3"/>
    <w:rsid w:val="00A77B2A"/>
    <w:rsid w:val="00B330AB"/>
    <w:rsid w:val="00B35F07"/>
    <w:rsid w:val="00B46100"/>
    <w:rsid w:val="00B603F6"/>
    <w:rsid w:val="00B9505B"/>
    <w:rsid w:val="00BA0EDB"/>
    <w:rsid w:val="00BA4021"/>
    <w:rsid w:val="00BD5D34"/>
    <w:rsid w:val="00BF5D81"/>
    <w:rsid w:val="00CD641C"/>
    <w:rsid w:val="00D0442F"/>
    <w:rsid w:val="00D17CA1"/>
    <w:rsid w:val="00D36948"/>
    <w:rsid w:val="00D758E1"/>
    <w:rsid w:val="00DC2F50"/>
    <w:rsid w:val="00DE3CEE"/>
    <w:rsid w:val="00DF255F"/>
    <w:rsid w:val="00E02493"/>
    <w:rsid w:val="00E24C6E"/>
    <w:rsid w:val="00E318D1"/>
    <w:rsid w:val="00E3751E"/>
    <w:rsid w:val="00E42FB5"/>
    <w:rsid w:val="00E94C49"/>
    <w:rsid w:val="00ED12A3"/>
    <w:rsid w:val="00F0746F"/>
    <w:rsid w:val="00F111AB"/>
    <w:rsid w:val="00F13D77"/>
    <w:rsid w:val="00F2775B"/>
    <w:rsid w:val="00FB6AB0"/>
    <w:rsid w:val="00FC7A2E"/>
    <w:rsid w:val="0A2706C4"/>
    <w:rsid w:val="0D317A82"/>
    <w:rsid w:val="11398216"/>
    <w:rsid w:val="1379D943"/>
    <w:rsid w:val="14B8DE72"/>
    <w:rsid w:val="1A58C0FF"/>
    <w:rsid w:val="21145104"/>
    <w:rsid w:val="2D80E266"/>
    <w:rsid w:val="3603FDD2"/>
    <w:rsid w:val="46DAD5C3"/>
    <w:rsid w:val="48FF380D"/>
    <w:rsid w:val="4E80EF5C"/>
    <w:rsid w:val="52EC1D42"/>
    <w:rsid w:val="53C0B388"/>
    <w:rsid w:val="570A0FE3"/>
    <w:rsid w:val="59C88C81"/>
    <w:rsid w:val="5A920998"/>
    <w:rsid w:val="5C060558"/>
    <w:rsid w:val="5E9E3E7D"/>
    <w:rsid w:val="65AAA852"/>
    <w:rsid w:val="688BDD8B"/>
    <w:rsid w:val="69C3EA03"/>
    <w:rsid w:val="6B50F4C7"/>
    <w:rsid w:val="6CA9BB8A"/>
    <w:rsid w:val="76A17894"/>
    <w:rsid w:val="7FA9EE22"/>
  </w:rsids>
  <m:mathPr>
    <m:mathFont m:val="Cambria Math"/>
    <m:brkBin m:val="before"/>
    <m:brkBinSub m:val="--"/>
    <m:smallFrac m:val="0"/>
    <m:dispDef/>
    <m:lMargin m:val="0"/>
    <m:rMargin m:val="0"/>
    <m:defJc m:val="centerGroup"/>
    <m:wrapIndent m:val="1440"/>
    <m:intLim m:val="subSup"/>
    <m:naryLim m:val="undOvr"/>
  </m:mathPr>
  <w:themeFontLang w:val="en-GB"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5104"/>
  <w15:chartTrackingRefBased/>
  <w15:docId w15:val="{1EBEB2FF-AE6F-4B28-9F65-108618F1CD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88BDD8B"/>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ndNoteBibliographyTitle" w:customStyle="1">
    <w:name w:val="EndNote Bibliography Title"/>
    <w:basedOn w:val="Normal"/>
    <w:link w:val="EndNoteBibliographyTitleChar"/>
    <w:rsid w:val="00A26AD3"/>
    <w:pPr>
      <w:spacing w:after="0"/>
      <w:jc w:val="center"/>
    </w:pPr>
    <w:rPr>
      <w:rFonts w:ascii="Aptos" w:hAnsi="Aptos"/>
      <w:noProof/>
    </w:rPr>
  </w:style>
  <w:style w:type="character" w:styleId="EndNoteBibliographyTitleChar" w:customStyle="1">
    <w:name w:val="EndNote Bibliography Title Char"/>
    <w:basedOn w:val="DefaultParagraphFont"/>
    <w:link w:val="EndNoteBibliographyTitle"/>
    <w:rsid w:val="00A26AD3"/>
    <w:rPr>
      <w:rFonts w:ascii="Aptos" w:hAnsi="Aptos"/>
      <w:noProof/>
    </w:rPr>
  </w:style>
  <w:style w:type="paragraph" w:styleId="EndNoteBibliography" w:customStyle="1">
    <w:name w:val="EndNote Bibliography"/>
    <w:basedOn w:val="Normal"/>
    <w:link w:val="EndNoteBibliographyChar"/>
    <w:rsid w:val="00A26AD3"/>
    <w:pPr>
      <w:spacing w:line="240" w:lineRule="auto"/>
    </w:pPr>
    <w:rPr>
      <w:rFonts w:ascii="Aptos" w:hAnsi="Aptos"/>
      <w:noProof/>
    </w:rPr>
  </w:style>
  <w:style w:type="character" w:styleId="EndNoteBibliographyChar" w:customStyle="1">
    <w:name w:val="EndNote Bibliography Char"/>
    <w:basedOn w:val="DefaultParagraphFont"/>
    <w:link w:val="EndNoteBibliography"/>
    <w:rsid w:val="00A26AD3"/>
    <w:rPr>
      <w:rFonts w:ascii="Aptos" w:hAnsi="Aptos"/>
      <w:noProof/>
    </w:rPr>
  </w:style>
  <w:style w:type="paragraph" w:styleId="NormalWeb">
    <w:name w:val="Normal (Web)"/>
    <w:basedOn w:val="Normal"/>
    <w:uiPriority w:val="99"/>
    <w:semiHidden/>
    <w:unhideWhenUsed/>
    <w:rsid w:val="00E94C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383">
      <w:bodyDiv w:val="1"/>
      <w:marLeft w:val="0"/>
      <w:marRight w:val="0"/>
      <w:marTop w:val="0"/>
      <w:marBottom w:val="0"/>
      <w:divBdr>
        <w:top w:val="none" w:sz="0" w:space="0" w:color="auto"/>
        <w:left w:val="none" w:sz="0" w:space="0" w:color="auto"/>
        <w:bottom w:val="none" w:sz="0" w:space="0" w:color="auto"/>
        <w:right w:val="none" w:sz="0" w:space="0" w:color="auto"/>
      </w:divBdr>
    </w:div>
    <w:div w:id="27069156">
      <w:bodyDiv w:val="1"/>
      <w:marLeft w:val="0"/>
      <w:marRight w:val="0"/>
      <w:marTop w:val="0"/>
      <w:marBottom w:val="0"/>
      <w:divBdr>
        <w:top w:val="none" w:sz="0" w:space="0" w:color="auto"/>
        <w:left w:val="none" w:sz="0" w:space="0" w:color="auto"/>
        <w:bottom w:val="none" w:sz="0" w:space="0" w:color="auto"/>
        <w:right w:val="none" w:sz="0" w:space="0" w:color="auto"/>
      </w:divBdr>
    </w:div>
    <w:div w:id="41952127">
      <w:bodyDiv w:val="1"/>
      <w:marLeft w:val="0"/>
      <w:marRight w:val="0"/>
      <w:marTop w:val="0"/>
      <w:marBottom w:val="0"/>
      <w:divBdr>
        <w:top w:val="none" w:sz="0" w:space="0" w:color="auto"/>
        <w:left w:val="none" w:sz="0" w:space="0" w:color="auto"/>
        <w:bottom w:val="none" w:sz="0" w:space="0" w:color="auto"/>
        <w:right w:val="none" w:sz="0" w:space="0" w:color="auto"/>
      </w:divBdr>
    </w:div>
    <w:div w:id="59182046">
      <w:bodyDiv w:val="1"/>
      <w:marLeft w:val="0"/>
      <w:marRight w:val="0"/>
      <w:marTop w:val="0"/>
      <w:marBottom w:val="0"/>
      <w:divBdr>
        <w:top w:val="none" w:sz="0" w:space="0" w:color="auto"/>
        <w:left w:val="none" w:sz="0" w:space="0" w:color="auto"/>
        <w:bottom w:val="none" w:sz="0" w:space="0" w:color="auto"/>
        <w:right w:val="none" w:sz="0" w:space="0" w:color="auto"/>
      </w:divBdr>
    </w:div>
    <w:div w:id="69742292">
      <w:bodyDiv w:val="1"/>
      <w:marLeft w:val="0"/>
      <w:marRight w:val="0"/>
      <w:marTop w:val="0"/>
      <w:marBottom w:val="0"/>
      <w:divBdr>
        <w:top w:val="none" w:sz="0" w:space="0" w:color="auto"/>
        <w:left w:val="none" w:sz="0" w:space="0" w:color="auto"/>
        <w:bottom w:val="none" w:sz="0" w:space="0" w:color="auto"/>
        <w:right w:val="none" w:sz="0" w:space="0" w:color="auto"/>
      </w:divBdr>
    </w:div>
    <w:div w:id="170218409">
      <w:bodyDiv w:val="1"/>
      <w:marLeft w:val="0"/>
      <w:marRight w:val="0"/>
      <w:marTop w:val="0"/>
      <w:marBottom w:val="0"/>
      <w:divBdr>
        <w:top w:val="none" w:sz="0" w:space="0" w:color="auto"/>
        <w:left w:val="none" w:sz="0" w:space="0" w:color="auto"/>
        <w:bottom w:val="none" w:sz="0" w:space="0" w:color="auto"/>
        <w:right w:val="none" w:sz="0" w:space="0" w:color="auto"/>
      </w:divBdr>
    </w:div>
    <w:div w:id="302934348">
      <w:bodyDiv w:val="1"/>
      <w:marLeft w:val="0"/>
      <w:marRight w:val="0"/>
      <w:marTop w:val="0"/>
      <w:marBottom w:val="0"/>
      <w:divBdr>
        <w:top w:val="none" w:sz="0" w:space="0" w:color="auto"/>
        <w:left w:val="none" w:sz="0" w:space="0" w:color="auto"/>
        <w:bottom w:val="none" w:sz="0" w:space="0" w:color="auto"/>
        <w:right w:val="none" w:sz="0" w:space="0" w:color="auto"/>
      </w:divBdr>
      <w:divsChild>
        <w:div w:id="1199128916">
          <w:marLeft w:val="0"/>
          <w:marRight w:val="0"/>
          <w:marTop w:val="0"/>
          <w:marBottom w:val="0"/>
          <w:divBdr>
            <w:top w:val="none" w:sz="0" w:space="0" w:color="auto"/>
            <w:left w:val="none" w:sz="0" w:space="0" w:color="auto"/>
            <w:bottom w:val="none" w:sz="0" w:space="0" w:color="auto"/>
            <w:right w:val="none" w:sz="0" w:space="0" w:color="auto"/>
          </w:divBdr>
          <w:divsChild>
            <w:div w:id="1082680422">
              <w:marLeft w:val="0"/>
              <w:marRight w:val="0"/>
              <w:marTop w:val="0"/>
              <w:marBottom w:val="0"/>
              <w:divBdr>
                <w:top w:val="none" w:sz="0" w:space="0" w:color="auto"/>
                <w:left w:val="none" w:sz="0" w:space="0" w:color="auto"/>
                <w:bottom w:val="none" w:sz="0" w:space="0" w:color="auto"/>
                <w:right w:val="none" w:sz="0" w:space="0" w:color="auto"/>
              </w:divBdr>
              <w:divsChild>
                <w:div w:id="18812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26782">
          <w:marLeft w:val="0"/>
          <w:marRight w:val="0"/>
          <w:marTop w:val="0"/>
          <w:marBottom w:val="0"/>
          <w:divBdr>
            <w:top w:val="none" w:sz="0" w:space="0" w:color="auto"/>
            <w:left w:val="none" w:sz="0" w:space="0" w:color="auto"/>
            <w:bottom w:val="none" w:sz="0" w:space="0" w:color="auto"/>
            <w:right w:val="none" w:sz="0" w:space="0" w:color="auto"/>
          </w:divBdr>
          <w:divsChild>
            <w:div w:id="793641433">
              <w:marLeft w:val="0"/>
              <w:marRight w:val="0"/>
              <w:marTop w:val="0"/>
              <w:marBottom w:val="0"/>
              <w:divBdr>
                <w:top w:val="none" w:sz="0" w:space="0" w:color="auto"/>
                <w:left w:val="none" w:sz="0" w:space="0" w:color="auto"/>
                <w:bottom w:val="none" w:sz="0" w:space="0" w:color="auto"/>
                <w:right w:val="none" w:sz="0" w:space="0" w:color="auto"/>
              </w:divBdr>
              <w:divsChild>
                <w:div w:id="1646930648">
                  <w:marLeft w:val="0"/>
                  <w:marRight w:val="0"/>
                  <w:marTop w:val="0"/>
                  <w:marBottom w:val="0"/>
                  <w:divBdr>
                    <w:top w:val="none" w:sz="0" w:space="0" w:color="auto"/>
                    <w:left w:val="none" w:sz="0" w:space="0" w:color="auto"/>
                    <w:bottom w:val="none" w:sz="0" w:space="0" w:color="auto"/>
                    <w:right w:val="none" w:sz="0" w:space="0" w:color="auto"/>
                  </w:divBdr>
                  <w:divsChild>
                    <w:div w:id="129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5736">
      <w:bodyDiv w:val="1"/>
      <w:marLeft w:val="0"/>
      <w:marRight w:val="0"/>
      <w:marTop w:val="0"/>
      <w:marBottom w:val="0"/>
      <w:divBdr>
        <w:top w:val="none" w:sz="0" w:space="0" w:color="auto"/>
        <w:left w:val="none" w:sz="0" w:space="0" w:color="auto"/>
        <w:bottom w:val="none" w:sz="0" w:space="0" w:color="auto"/>
        <w:right w:val="none" w:sz="0" w:space="0" w:color="auto"/>
      </w:divBdr>
    </w:div>
    <w:div w:id="371542449">
      <w:bodyDiv w:val="1"/>
      <w:marLeft w:val="0"/>
      <w:marRight w:val="0"/>
      <w:marTop w:val="0"/>
      <w:marBottom w:val="0"/>
      <w:divBdr>
        <w:top w:val="none" w:sz="0" w:space="0" w:color="auto"/>
        <w:left w:val="none" w:sz="0" w:space="0" w:color="auto"/>
        <w:bottom w:val="none" w:sz="0" w:space="0" w:color="auto"/>
        <w:right w:val="none" w:sz="0" w:space="0" w:color="auto"/>
      </w:divBdr>
    </w:div>
    <w:div w:id="468978877">
      <w:bodyDiv w:val="1"/>
      <w:marLeft w:val="0"/>
      <w:marRight w:val="0"/>
      <w:marTop w:val="0"/>
      <w:marBottom w:val="0"/>
      <w:divBdr>
        <w:top w:val="none" w:sz="0" w:space="0" w:color="auto"/>
        <w:left w:val="none" w:sz="0" w:space="0" w:color="auto"/>
        <w:bottom w:val="none" w:sz="0" w:space="0" w:color="auto"/>
        <w:right w:val="none" w:sz="0" w:space="0" w:color="auto"/>
      </w:divBdr>
    </w:div>
    <w:div w:id="557937774">
      <w:bodyDiv w:val="1"/>
      <w:marLeft w:val="0"/>
      <w:marRight w:val="0"/>
      <w:marTop w:val="0"/>
      <w:marBottom w:val="0"/>
      <w:divBdr>
        <w:top w:val="none" w:sz="0" w:space="0" w:color="auto"/>
        <w:left w:val="none" w:sz="0" w:space="0" w:color="auto"/>
        <w:bottom w:val="none" w:sz="0" w:space="0" w:color="auto"/>
        <w:right w:val="none" w:sz="0" w:space="0" w:color="auto"/>
      </w:divBdr>
    </w:div>
    <w:div w:id="574630722">
      <w:bodyDiv w:val="1"/>
      <w:marLeft w:val="0"/>
      <w:marRight w:val="0"/>
      <w:marTop w:val="0"/>
      <w:marBottom w:val="0"/>
      <w:divBdr>
        <w:top w:val="none" w:sz="0" w:space="0" w:color="auto"/>
        <w:left w:val="none" w:sz="0" w:space="0" w:color="auto"/>
        <w:bottom w:val="none" w:sz="0" w:space="0" w:color="auto"/>
        <w:right w:val="none" w:sz="0" w:space="0" w:color="auto"/>
      </w:divBdr>
    </w:div>
    <w:div w:id="576329928">
      <w:bodyDiv w:val="1"/>
      <w:marLeft w:val="0"/>
      <w:marRight w:val="0"/>
      <w:marTop w:val="0"/>
      <w:marBottom w:val="0"/>
      <w:divBdr>
        <w:top w:val="none" w:sz="0" w:space="0" w:color="auto"/>
        <w:left w:val="none" w:sz="0" w:space="0" w:color="auto"/>
        <w:bottom w:val="none" w:sz="0" w:space="0" w:color="auto"/>
        <w:right w:val="none" w:sz="0" w:space="0" w:color="auto"/>
      </w:divBdr>
    </w:div>
    <w:div w:id="623929215">
      <w:bodyDiv w:val="1"/>
      <w:marLeft w:val="0"/>
      <w:marRight w:val="0"/>
      <w:marTop w:val="0"/>
      <w:marBottom w:val="0"/>
      <w:divBdr>
        <w:top w:val="none" w:sz="0" w:space="0" w:color="auto"/>
        <w:left w:val="none" w:sz="0" w:space="0" w:color="auto"/>
        <w:bottom w:val="none" w:sz="0" w:space="0" w:color="auto"/>
        <w:right w:val="none" w:sz="0" w:space="0" w:color="auto"/>
      </w:divBdr>
    </w:div>
    <w:div w:id="806439504">
      <w:bodyDiv w:val="1"/>
      <w:marLeft w:val="0"/>
      <w:marRight w:val="0"/>
      <w:marTop w:val="0"/>
      <w:marBottom w:val="0"/>
      <w:divBdr>
        <w:top w:val="none" w:sz="0" w:space="0" w:color="auto"/>
        <w:left w:val="none" w:sz="0" w:space="0" w:color="auto"/>
        <w:bottom w:val="none" w:sz="0" w:space="0" w:color="auto"/>
        <w:right w:val="none" w:sz="0" w:space="0" w:color="auto"/>
      </w:divBdr>
    </w:div>
    <w:div w:id="915822882">
      <w:bodyDiv w:val="1"/>
      <w:marLeft w:val="0"/>
      <w:marRight w:val="0"/>
      <w:marTop w:val="0"/>
      <w:marBottom w:val="0"/>
      <w:divBdr>
        <w:top w:val="none" w:sz="0" w:space="0" w:color="auto"/>
        <w:left w:val="none" w:sz="0" w:space="0" w:color="auto"/>
        <w:bottom w:val="none" w:sz="0" w:space="0" w:color="auto"/>
        <w:right w:val="none" w:sz="0" w:space="0" w:color="auto"/>
      </w:divBdr>
    </w:div>
    <w:div w:id="963459593">
      <w:bodyDiv w:val="1"/>
      <w:marLeft w:val="0"/>
      <w:marRight w:val="0"/>
      <w:marTop w:val="0"/>
      <w:marBottom w:val="0"/>
      <w:divBdr>
        <w:top w:val="none" w:sz="0" w:space="0" w:color="auto"/>
        <w:left w:val="none" w:sz="0" w:space="0" w:color="auto"/>
        <w:bottom w:val="none" w:sz="0" w:space="0" w:color="auto"/>
        <w:right w:val="none" w:sz="0" w:space="0" w:color="auto"/>
      </w:divBdr>
    </w:div>
    <w:div w:id="997538208">
      <w:bodyDiv w:val="1"/>
      <w:marLeft w:val="0"/>
      <w:marRight w:val="0"/>
      <w:marTop w:val="0"/>
      <w:marBottom w:val="0"/>
      <w:divBdr>
        <w:top w:val="none" w:sz="0" w:space="0" w:color="auto"/>
        <w:left w:val="none" w:sz="0" w:space="0" w:color="auto"/>
        <w:bottom w:val="none" w:sz="0" w:space="0" w:color="auto"/>
        <w:right w:val="none" w:sz="0" w:space="0" w:color="auto"/>
      </w:divBdr>
    </w:div>
    <w:div w:id="1095591260">
      <w:bodyDiv w:val="1"/>
      <w:marLeft w:val="0"/>
      <w:marRight w:val="0"/>
      <w:marTop w:val="0"/>
      <w:marBottom w:val="0"/>
      <w:divBdr>
        <w:top w:val="none" w:sz="0" w:space="0" w:color="auto"/>
        <w:left w:val="none" w:sz="0" w:space="0" w:color="auto"/>
        <w:bottom w:val="none" w:sz="0" w:space="0" w:color="auto"/>
        <w:right w:val="none" w:sz="0" w:space="0" w:color="auto"/>
      </w:divBdr>
    </w:div>
    <w:div w:id="1126268645">
      <w:bodyDiv w:val="1"/>
      <w:marLeft w:val="0"/>
      <w:marRight w:val="0"/>
      <w:marTop w:val="0"/>
      <w:marBottom w:val="0"/>
      <w:divBdr>
        <w:top w:val="none" w:sz="0" w:space="0" w:color="auto"/>
        <w:left w:val="none" w:sz="0" w:space="0" w:color="auto"/>
        <w:bottom w:val="none" w:sz="0" w:space="0" w:color="auto"/>
        <w:right w:val="none" w:sz="0" w:space="0" w:color="auto"/>
      </w:divBdr>
    </w:div>
    <w:div w:id="1131899069">
      <w:bodyDiv w:val="1"/>
      <w:marLeft w:val="0"/>
      <w:marRight w:val="0"/>
      <w:marTop w:val="0"/>
      <w:marBottom w:val="0"/>
      <w:divBdr>
        <w:top w:val="none" w:sz="0" w:space="0" w:color="auto"/>
        <w:left w:val="none" w:sz="0" w:space="0" w:color="auto"/>
        <w:bottom w:val="none" w:sz="0" w:space="0" w:color="auto"/>
        <w:right w:val="none" w:sz="0" w:space="0" w:color="auto"/>
      </w:divBdr>
      <w:divsChild>
        <w:div w:id="1914008001">
          <w:marLeft w:val="0"/>
          <w:marRight w:val="0"/>
          <w:marTop w:val="0"/>
          <w:marBottom w:val="0"/>
          <w:divBdr>
            <w:top w:val="none" w:sz="0" w:space="0" w:color="auto"/>
            <w:left w:val="none" w:sz="0" w:space="0" w:color="auto"/>
            <w:bottom w:val="none" w:sz="0" w:space="0" w:color="auto"/>
            <w:right w:val="none" w:sz="0" w:space="0" w:color="auto"/>
          </w:divBdr>
          <w:divsChild>
            <w:div w:id="1088841324">
              <w:marLeft w:val="0"/>
              <w:marRight w:val="0"/>
              <w:marTop w:val="0"/>
              <w:marBottom w:val="0"/>
              <w:divBdr>
                <w:top w:val="none" w:sz="0" w:space="0" w:color="auto"/>
                <w:left w:val="none" w:sz="0" w:space="0" w:color="auto"/>
                <w:bottom w:val="none" w:sz="0" w:space="0" w:color="auto"/>
                <w:right w:val="none" w:sz="0" w:space="0" w:color="auto"/>
              </w:divBdr>
              <w:divsChild>
                <w:div w:id="19703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107">
          <w:marLeft w:val="0"/>
          <w:marRight w:val="0"/>
          <w:marTop w:val="0"/>
          <w:marBottom w:val="0"/>
          <w:divBdr>
            <w:top w:val="none" w:sz="0" w:space="0" w:color="auto"/>
            <w:left w:val="none" w:sz="0" w:space="0" w:color="auto"/>
            <w:bottom w:val="none" w:sz="0" w:space="0" w:color="auto"/>
            <w:right w:val="none" w:sz="0" w:space="0" w:color="auto"/>
          </w:divBdr>
          <w:divsChild>
            <w:div w:id="1076896590">
              <w:marLeft w:val="0"/>
              <w:marRight w:val="0"/>
              <w:marTop w:val="0"/>
              <w:marBottom w:val="0"/>
              <w:divBdr>
                <w:top w:val="none" w:sz="0" w:space="0" w:color="auto"/>
                <w:left w:val="none" w:sz="0" w:space="0" w:color="auto"/>
                <w:bottom w:val="none" w:sz="0" w:space="0" w:color="auto"/>
                <w:right w:val="none" w:sz="0" w:space="0" w:color="auto"/>
              </w:divBdr>
              <w:divsChild>
                <w:div w:id="372854858">
                  <w:marLeft w:val="0"/>
                  <w:marRight w:val="0"/>
                  <w:marTop w:val="0"/>
                  <w:marBottom w:val="0"/>
                  <w:divBdr>
                    <w:top w:val="none" w:sz="0" w:space="0" w:color="auto"/>
                    <w:left w:val="none" w:sz="0" w:space="0" w:color="auto"/>
                    <w:bottom w:val="none" w:sz="0" w:space="0" w:color="auto"/>
                    <w:right w:val="none" w:sz="0" w:space="0" w:color="auto"/>
                  </w:divBdr>
                  <w:divsChild>
                    <w:div w:id="6228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31578">
      <w:bodyDiv w:val="1"/>
      <w:marLeft w:val="0"/>
      <w:marRight w:val="0"/>
      <w:marTop w:val="0"/>
      <w:marBottom w:val="0"/>
      <w:divBdr>
        <w:top w:val="none" w:sz="0" w:space="0" w:color="auto"/>
        <w:left w:val="none" w:sz="0" w:space="0" w:color="auto"/>
        <w:bottom w:val="none" w:sz="0" w:space="0" w:color="auto"/>
        <w:right w:val="none" w:sz="0" w:space="0" w:color="auto"/>
      </w:divBdr>
    </w:div>
    <w:div w:id="1226915365">
      <w:bodyDiv w:val="1"/>
      <w:marLeft w:val="0"/>
      <w:marRight w:val="0"/>
      <w:marTop w:val="0"/>
      <w:marBottom w:val="0"/>
      <w:divBdr>
        <w:top w:val="none" w:sz="0" w:space="0" w:color="auto"/>
        <w:left w:val="none" w:sz="0" w:space="0" w:color="auto"/>
        <w:bottom w:val="none" w:sz="0" w:space="0" w:color="auto"/>
        <w:right w:val="none" w:sz="0" w:space="0" w:color="auto"/>
      </w:divBdr>
      <w:divsChild>
        <w:div w:id="1005329927">
          <w:marLeft w:val="0"/>
          <w:marRight w:val="0"/>
          <w:marTop w:val="0"/>
          <w:marBottom w:val="240"/>
          <w:divBdr>
            <w:top w:val="none" w:sz="0" w:space="0" w:color="auto"/>
            <w:left w:val="none" w:sz="0" w:space="0" w:color="auto"/>
            <w:bottom w:val="none" w:sz="0" w:space="0" w:color="auto"/>
            <w:right w:val="none" w:sz="0" w:space="0" w:color="auto"/>
          </w:divBdr>
          <w:divsChild>
            <w:div w:id="8475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5283">
      <w:bodyDiv w:val="1"/>
      <w:marLeft w:val="0"/>
      <w:marRight w:val="0"/>
      <w:marTop w:val="0"/>
      <w:marBottom w:val="0"/>
      <w:divBdr>
        <w:top w:val="none" w:sz="0" w:space="0" w:color="auto"/>
        <w:left w:val="none" w:sz="0" w:space="0" w:color="auto"/>
        <w:bottom w:val="none" w:sz="0" w:space="0" w:color="auto"/>
        <w:right w:val="none" w:sz="0" w:space="0" w:color="auto"/>
      </w:divBdr>
    </w:div>
    <w:div w:id="1440294626">
      <w:bodyDiv w:val="1"/>
      <w:marLeft w:val="0"/>
      <w:marRight w:val="0"/>
      <w:marTop w:val="0"/>
      <w:marBottom w:val="0"/>
      <w:divBdr>
        <w:top w:val="none" w:sz="0" w:space="0" w:color="auto"/>
        <w:left w:val="none" w:sz="0" w:space="0" w:color="auto"/>
        <w:bottom w:val="none" w:sz="0" w:space="0" w:color="auto"/>
        <w:right w:val="none" w:sz="0" w:space="0" w:color="auto"/>
      </w:divBdr>
    </w:div>
    <w:div w:id="1498955161">
      <w:bodyDiv w:val="1"/>
      <w:marLeft w:val="0"/>
      <w:marRight w:val="0"/>
      <w:marTop w:val="0"/>
      <w:marBottom w:val="0"/>
      <w:divBdr>
        <w:top w:val="none" w:sz="0" w:space="0" w:color="auto"/>
        <w:left w:val="none" w:sz="0" w:space="0" w:color="auto"/>
        <w:bottom w:val="none" w:sz="0" w:space="0" w:color="auto"/>
        <w:right w:val="none" w:sz="0" w:space="0" w:color="auto"/>
      </w:divBdr>
    </w:div>
    <w:div w:id="1526628149">
      <w:bodyDiv w:val="1"/>
      <w:marLeft w:val="0"/>
      <w:marRight w:val="0"/>
      <w:marTop w:val="0"/>
      <w:marBottom w:val="0"/>
      <w:divBdr>
        <w:top w:val="none" w:sz="0" w:space="0" w:color="auto"/>
        <w:left w:val="none" w:sz="0" w:space="0" w:color="auto"/>
        <w:bottom w:val="none" w:sz="0" w:space="0" w:color="auto"/>
        <w:right w:val="none" w:sz="0" w:space="0" w:color="auto"/>
      </w:divBdr>
    </w:div>
    <w:div w:id="1555121062">
      <w:bodyDiv w:val="1"/>
      <w:marLeft w:val="0"/>
      <w:marRight w:val="0"/>
      <w:marTop w:val="0"/>
      <w:marBottom w:val="0"/>
      <w:divBdr>
        <w:top w:val="none" w:sz="0" w:space="0" w:color="auto"/>
        <w:left w:val="none" w:sz="0" w:space="0" w:color="auto"/>
        <w:bottom w:val="none" w:sz="0" w:space="0" w:color="auto"/>
        <w:right w:val="none" w:sz="0" w:space="0" w:color="auto"/>
      </w:divBdr>
    </w:div>
    <w:div w:id="1692954248">
      <w:bodyDiv w:val="1"/>
      <w:marLeft w:val="0"/>
      <w:marRight w:val="0"/>
      <w:marTop w:val="0"/>
      <w:marBottom w:val="0"/>
      <w:divBdr>
        <w:top w:val="none" w:sz="0" w:space="0" w:color="auto"/>
        <w:left w:val="none" w:sz="0" w:space="0" w:color="auto"/>
        <w:bottom w:val="none" w:sz="0" w:space="0" w:color="auto"/>
        <w:right w:val="none" w:sz="0" w:space="0" w:color="auto"/>
      </w:divBdr>
      <w:divsChild>
        <w:div w:id="556598057">
          <w:marLeft w:val="0"/>
          <w:marRight w:val="0"/>
          <w:marTop w:val="0"/>
          <w:marBottom w:val="240"/>
          <w:divBdr>
            <w:top w:val="none" w:sz="0" w:space="0" w:color="auto"/>
            <w:left w:val="none" w:sz="0" w:space="0" w:color="auto"/>
            <w:bottom w:val="none" w:sz="0" w:space="0" w:color="auto"/>
            <w:right w:val="none" w:sz="0" w:space="0" w:color="auto"/>
          </w:divBdr>
          <w:divsChild>
            <w:div w:id="10345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351">
      <w:bodyDiv w:val="1"/>
      <w:marLeft w:val="0"/>
      <w:marRight w:val="0"/>
      <w:marTop w:val="0"/>
      <w:marBottom w:val="0"/>
      <w:divBdr>
        <w:top w:val="none" w:sz="0" w:space="0" w:color="auto"/>
        <w:left w:val="none" w:sz="0" w:space="0" w:color="auto"/>
        <w:bottom w:val="none" w:sz="0" w:space="0" w:color="auto"/>
        <w:right w:val="none" w:sz="0" w:space="0" w:color="auto"/>
      </w:divBdr>
    </w:div>
    <w:div w:id="1812865146">
      <w:bodyDiv w:val="1"/>
      <w:marLeft w:val="0"/>
      <w:marRight w:val="0"/>
      <w:marTop w:val="0"/>
      <w:marBottom w:val="0"/>
      <w:divBdr>
        <w:top w:val="none" w:sz="0" w:space="0" w:color="auto"/>
        <w:left w:val="none" w:sz="0" w:space="0" w:color="auto"/>
        <w:bottom w:val="none" w:sz="0" w:space="0" w:color="auto"/>
        <w:right w:val="none" w:sz="0" w:space="0" w:color="auto"/>
      </w:divBdr>
    </w:div>
    <w:div w:id="1914000814">
      <w:bodyDiv w:val="1"/>
      <w:marLeft w:val="0"/>
      <w:marRight w:val="0"/>
      <w:marTop w:val="0"/>
      <w:marBottom w:val="0"/>
      <w:divBdr>
        <w:top w:val="none" w:sz="0" w:space="0" w:color="auto"/>
        <w:left w:val="none" w:sz="0" w:space="0" w:color="auto"/>
        <w:bottom w:val="none" w:sz="0" w:space="0" w:color="auto"/>
        <w:right w:val="none" w:sz="0" w:space="0" w:color="auto"/>
      </w:divBdr>
    </w:div>
    <w:div w:id="2031492201">
      <w:bodyDiv w:val="1"/>
      <w:marLeft w:val="0"/>
      <w:marRight w:val="0"/>
      <w:marTop w:val="0"/>
      <w:marBottom w:val="0"/>
      <w:divBdr>
        <w:top w:val="none" w:sz="0" w:space="0" w:color="auto"/>
        <w:left w:val="none" w:sz="0" w:space="0" w:color="auto"/>
        <w:bottom w:val="none" w:sz="0" w:space="0" w:color="auto"/>
        <w:right w:val="none" w:sz="0" w:space="0" w:color="auto"/>
      </w:divBdr>
    </w:div>
    <w:div w:id="2039969446">
      <w:bodyDiv w:val="1"/>
      <w:marLeft w:val="0"/>
      <w:marRight w:val="0"/>
      <w:marTop w:val="0"/>
      <w:marBottom w:val="0"/>
      <w:divBdr>
        <w:top w:val="none" w:sz="0" w:space="0" w:color="auto"/>
        <w:left w:val="none" w:sz="0" w:space="0" w:color="auto"/>
        <w:bottom w:val="none" w:sz="0" w:space="0" w:color="auto"/>
        <w:right w:val="none" w:sz="0" w:space="0" w:color="auto"/>
      </w:divBdr>
    </w:div>
    <w:div w:id="206340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A813-23FD-411E-AC58-C7ED0CC55E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soheil vafaean</dc:creator>
  <keywords/>
  <dc:description/>
  <lastModifiedBy>soheil vafaean</lastModifiedBy>
  <revision>5</revision>
  <dcterms:created xsi:type="dcterms:W3CDTF">2025-08-18T10:40:00.0000000Z</dcterms:created>
  <dcterms:modified xsi:type="dcterms:W3CDTF">2025-08-18T13:29:30.6384763Z</dcterms:modified>
</coreProperties>
</file>